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21" w:rsidRPr="00366221" w:rsidRDefault="00366221" w:rsidP="0036718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66221">
        <w:rPr>
          <w:rFonts w:ascii="Calibri" w:eastAsia="Calibri" w:hAnsi="Calibri" w:cs="Times New Roman"/>
          <w:b/>
          <w:sz w:val="24"/>
          <w:szCs w:val="24"/>
        </w:rPr>
        <w:t>Naziv obveznika:</w:t>
      </w:r>
      <w:r w:rsidRPr="00366221">
        <w:rPr>
          <w:rFonts w:ascii="Calibri" w:eastAsia="Calibri" w:hAnsi="Calibri" w:cs="Times New Roman"/>
          <w:b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="003F3BF4" w:rsidRPr="00366221">
        <w:rPr>
          <w:rFonts w:ascii="Calibri" w:eastAsia="Calibri" w:hAnsi="Calibri" w:cs="Times New Roman"/>
          <w:sz w:val="24"/>
          <w:szCs w:val="24"/>
        </w:rPr>
        <w:t>Matični broj: 01761021</w:t>
      </w:r>
    </w:p>
    <w:p w:rsidR="00366221" w:rsidRPr="00366221" w:rsidRDefault="00366221" w:rsidP="0036622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66221">
        <w:rPr>
          <w:rFonts w:ascii="Calibri" w:eastAsia="Calibri" w:hAnsi="Calibri" w:cs="Times New Roman"/>
          <w:b/>
          <w:sz w:val="24"/>
          <w:szCs w:val="24"/>
        </w:rPr>
        <w:t>GLAZBENA ŠKOLA JASTREBARSKO</w:t>
      </w:r>
      <w:r w:rsidRPr="00366221">
        <w:rPr>
          <w:rFonts w:ascii="Calibri" w:eastAsia="Calibri" w:hAnsi="Calibri" w:cs="Times New Roman"/>
          <w:b/>
          <w:sz w:val="24"/>
          <w:szCs w:val="24"/>
        </w:rPr>
        <w:tab/>
      </w:r>
      <w:r w:rsidRPr="00366221">
        <w:rPr>
          <w:rFonts w:ascii="Calibri" w:eastAsia="Calibri" w:hAnsi="Calibri" w:cs="Times New Roman"/>
          <w:b/>
          <w:sz w:val="24"/>
          <w:szCs w:val="24"/>
        </w:rPr>
        <w:tab/>
      </w:r>
      <w:r w:rsidRPr="00366221">
        <w:rPr>
          <w:rFonts w:ascii="Calibri" w:eastAsia="Calibri" w:hAnsi="Calibri" w:cs="Times New Roman"/>
          <w:b/>
          <w:sz w:val="24"/>
          <w:szCs w:val="24"/>
        </w:rPr>
        <w:tab/>
      </w:r>
      <w:r w:rsidRPr="00366221">
        <w:rPr>
          <w:rFonts w:ascii="Calibri" w:eastAsia="Calibri" w:hAnsi="Calibri" w:cs="Times New Roman"/>
          <w:b/>
          <w:sz w:val="24"/>
          <w:szCs w:val="24"/>
        </w:rPr>
        <w:tab/>
      </w:r>
      <w:r w:rsidRPr="00366221">
        <w:rPr>
          <w:rFonts w:ascii="Calibri" w:eastAsia="Calibri" w:hAnsi="Calibri" w:cs="Times New Roman"/>
          <w:b/>
          <w:sz w:val="24"/>
          <w:szCs w:val="24"/>
        </w:rPr>
        <w:tab/>
      </w:r>
      <w:r w:rsidR="003F3BF4" w:rsidRPr="00366221">
        <w:rPr>
          <w:rFonts w:ascii="Calibri" w:eastAsia="Calibri" w:hAnsi="Calibri" w:cs="Times New Roman"/>
          <w:sz w:val="24"/>
          <w:szCs w:val="24"/>
        </w:rPr>
        <w:t>OIB: 30027035089</w:t>
      </w:r>
    </w:p>
    <w:p w:rsidR="00366221" w:rsidRPr="00366221" w:rsidRDefault="00366221" w:rsidP="0036622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66221">
        <w:rPr>
          <w:rFonts w:ascii="Calibri" w:eastAsia="Calibri" w:hAnsi="Calibri" w:cs="Times New Roman"/>
          <w:b/>
          <w:sz w:val="24"/>
          <w:szCs w:val="24"/>
        </w:rPr>
        <w:t>Sjedište obveznika:</w:t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="003F3BF4" w:rsidRPr="00366221">
        <w:rPr>
          <w:rFonts w:ascii="Calibri" w:eastAsia="Calibri" w:hAnsi="Calibri" w:cs="Times New Roman"/>
          <w:sz w:val="24"/>
          <w:szCs w:val="24"/>
        </w:rPr>
        <w:t>Šifra djelatnosti: 8532</w:t>
      </w:r>
    </w:p>
    <w:p w:rsidR="00366221" w:rsidRPr="00366221" w:rsidRDefault="00366221" w:rsidP="0036622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66221">
        <w:rPr>
          <w:rFonts w:ascii="Calibri" w:eastAsia="Calibri" w:hAnsi="Calibri" w:cs="Times New Roman"/>
          <w:sz w:val="24"/>
          <w:szCs w:val="24"/>
        </w:rPr>
        <w:t>10450 Jastrebarsko</w:t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Pr="00366221">
        <w:rPr>
          <w:rFonts w:ascii="Calibri" w:eastAsia="Calibri" w:hAnsi="Calibri" w:cs="Times New Roman"/>
          <w:sz w:val="24"/>
          <w:szCs w:val="24"/>
        </w:rPr>
        <w:tab/>
      </w:r>
      <w:r w:rsidR="003F3BF4" w:rsidRPr="00366221">
        <w:rPr>
          <w:rFonts w:ascii="Calibri" w:eastAsia="Calibri" w:hAnsi="Calibri" w:cs="Times New Roman"/>
          <w:sz w:val="24"/>
          <w:szCs w:val="24"/>
        </w:rPr>
        <w:t>Broj RKP-a: 23903</w:t>
      </w:r>
    </w:p>
    <w:p w:rsidR="00366221" w:rsidRPr="003F3BF4" w:rsidRDefault="00366221" w:rsidP="0036622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66221">
        <w:rPr>
          <w:rFonts w:ascii="Calibri" w:eastAsia="Calibri" w:hAnsi="Calibri" w:cs="Times New Roman"/>
          <w:b/>
          <w:sz w:val="24"/>
          <w:szCs w:val="24"/>
        </w:rPr>
        <w:t>Adresa sjedišta obveznika:</w:t>
      </w:r>
      <w:r w:rsidR="003F3BF4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</w:t>
      </w:r>
      <w:r w:rsidR="003F3BF4" w:rsidRPr="00366221">
        <w:rPr>
          <w:rFonts w:ascii="Calibri" w:eastAsia="Calibri" w:hAnsi="Calibri" w:cs="Times New Roman"/>
          <w:sz w:val="24"/>
          <w:szCs w:val="24"/>
        </w:rPr>
        <w:t>Razina: 21</w:t>
      </w:r>
    </w:p>
    <w:p w:rsidR="003F3BF4" w:rsidRDefault="00366221" w:rsidP="003F3BF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66221">
        <w:rPr>
          <w:rFonts w:ascii="Calibri" w:eastAsia="Calibri" w:hAnsi="Calibri" w:cs="Times New Roman"/>
          <w:sz w:val="24"/>
          <w:szCs w:val="24"/>
        </w:rPr>
        <w:t>Zrinski-Frankopanska 13</w:t>
      </w:r>
      <w:r w:rsidR="003F3BF4">
        <w:rPr>
          <w:rFonts w:ascii="Calibri" w:eastAsia="Calibri" w:hAnsi="Calibri" w:cs="Times New Roman"/>
          <w:sz w:val="24"/>
          <w:szCs w:val="24"/>
        </w:rPr>
        <w:tab/>
      </w:r>
      <w:r w:rsidR="003F3BF4">
        <w:rPr>
          <w:rFonts w:ascii="Calibri" w:eastAsia="Calibri" w:hAnsi="Calibri" w:cs="Times New Roman"/>
          <w:sz w:val="24"/>
          <w:szCs w:val="24"/>
        </w:rPr>
        <w:tab/>
      </w:r>
      <w:r w:rsidR="003F3BF4">
        <w:rPr>
          <w:rFonts w:ascii="Calibri" w:eastAsia="Calibri" w:hAnsi="Calibri" w:cs="Times New Roman"/>
          <w:sz w:val="24"/>
          <w:szCs w:val="24"/>
        </w:rPr>
        <w:tab/>
      </w:r>
      <w:r w:rsidR="003F3BF4">
        <w:rPr>
          <w:rFonts w:ascii="Calibri" w:eastAsia="Calibri" w:hAnsi="Calibri" w:cs="Times New Roman"/>
          <w:sz w:val="24"/>
          <w:szCs w:val="24"/>
        </w:rPr>
        <w:tab/>
      </w:r>
      <w:r w:rsidR="003F3BF4">
        <w:rPr>
          <w:rFonts w:ascii="Calibri" w:eastAsia="Calibri" w:hAnsi="Calibri" w:cs="Times New Roman"/>
          <w:sz w:val="24"/>
          <w:szCs w:val="24"/>
        </w:rPr>
        <w:tab/>
      </w:r>
      <w:r w:rsidR="003F3BF4">
        <w:rPr>
          <w:rFonts w:ascii="Calibri" w:eastAsia="Calibri" w:hAnsi="Calibri" w:cs="Times New Roman"/>
          <w:sz w:val="24"/>
          <w:szCs w:val="24"/>
        </w:rPr>
        <w:tab/>
      </w:r>
      <w:r w:rsidR="003F3BF4" w:rsidRPr="00366221">
        <w:rPr>
          <w:rFonts w:ascii="Calibri" w:eastAsia="Calibri" w:hAnsi="Calibri" w:cs="Times New Roman"/>
          <w:sz w:val="24"/>
          <w:szCs w:val="24"/>
        </w:rPr>
        <w:t>Razdjel: 000</w:t>
      </w:r>
      <w:r w:rsidR="003F3BF4">
        <w:rPr>
          <w:rFonts w:ascii="Calibri" w:eastAsia="Calibri" w:hAnsi="Calibri" w:cs="Times New Roman"/>
          <w:sz w:val="24"/>
          <w:szCs w:val="24"/>
        </w:rPr>
        <w:tab/>
      </w:r>
      <w:r w:rsidR="003F3BF4">
        <w:rPr>
          <w:rFonts w:ascii="Calibri" w:eastAsia="Calibri" w:hAnsi="Calibri" w:cs="Times New Roman"/>
          <w:sz w:val="24"/>
          <w:szCs w:val="24"/>
        </w:rPr>
        <w:tab/>
      </w:r>
    </w:p>
    <w:p w:rsidR="003F3BF4" w:rsidRPr="00366221" w:rsidRDefault="003F3BF4" w:rsidP="003F3BF4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Kontakt:017271605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8908F0" w:rsidRPr="00366221" w:rsidRDefault="008908F0" w:rsidP="0036622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366221" w:rsidRPr="00366221" w:rsidRDefault="00366221" w:rsidP="00366221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66221">
        <w:rPr>
          <w:rFonts w:ascii="Calibri" w:eastAsia="Calibri" w:hAnsi="Calibri" w:cs="Times New Roman"/>
          <w:b/>
          <w:sz w:val="24"/>
          <w:szCs w:val="24"/>
        </w:rPr>
        <w:t xml:space="preserve">BILJEŠKE UZ FINANCIJSKE IZVJEŠTAJE ZA </w:t>
      </w:r>
    </w:p>
    <w:p w:rsidR="00366221" w:rsidRPr="00366221" w:rsidRDefault="00366221" w:rsidP="00366221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66221">
        <w:rPr>
          <w:rFonts w:ascii="Calibri" w:eastAsia="Calibri" w:hAnsi="Calibri" w:cs="Times New Roman"/>
          <w:b/>
          <w:sz w:val="24"/>
          <w:szCs w:val="24"/>
        </w:rPr>
        <w:t xml:space="preserve">RAZDOBLJE 1. SJEČNJA 2021. – 31. PROSINAC  2021. </w:t>
      </w:r>
    </w:p>
    <w:p w:rsidR="00366221" w:rsidRPr="00366221" w:rsidRDefault="00366221" w:rsidP="00366221">
      <w:pPr>
        <w:spacing w:after="0"/>
        <w:rPr>
          <w:rFonts w:ascii="Calibri" w:eastAsia="Calibri" w:hAnsi="Calibri" w:cs="Times New Roman"/>
          <w:sz w:val="24"/>
          <w:szCs w:val="24"/>
          <w:lang w:eastAsia="hr-HR"/>
        </w:rPr>
      </w:pPr>
    </w:p>
    <w:p w:rsidR="00366221" w:rsidRPr="00F25943" w:rsidRDefault="00366221" w:rsidP="00366221">
      <w:pPr>
        <w:spacing w:after="0"/>
        <w:jc w:val="both"/>
        <w:rPr>
          <w:rFonts w:eastAsia="Calibri" w:cs="Times New Roman"/>
          <w:sz w:val="24"/>
          <w:szCs w:val="24"/>
          <w:lang w:eastAsia="hr-HR"/>
        </w:rPr>
      </w:pPr>
      <w:r w:rsidRPr="00F25943">
        <w:rPr>
          <w:rFonts w:eastAsia="Calibri" w:cs="Times New Roman"/>
          <w:sz w:val="24"/>
          <w:szCs w:val="24"/>
          <w:lang w:eastAsia="hr-HR"/>
        </w:rPr>
        <w:t>Glazbena škola Jastrebarsko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366221" w:rsidRPr="00F25943" w:rsidRDefault="00366221" w:rsidP="0036622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25943">
        <w:rPr>
          <w:rFonts w:eastAsia="Times New Roman" w:cs="Times New Roman"/>
          <w:sz w:val="24"/>
          <w:szCs w:val="24"/>
          <w:lang w:eastAsia="hr-HR"/>
        </w:rPr>
        <w:t>Poslovanje Glazben</w:t>
      </w:r>
      <w:r w:rsidR="004144A8" w:rsidRPr="00F25943">
        <w:rPr>
          <w:rFonts w:eastAsia="Times New Roman" w:cs="Times New Roman"/>
          <w:sz w:val="24"/>
          <w:szCs w:val="24"/>
          <w:lang w:eastAsia="hr-HR"/>
        </w:rPr>
        <w:t>e</w:t>
      </w:r>
      <w:r w:rsidRPr="00F25943">
        <w:rPr>
          <w:rFonts w:eastAsia="Times New Roman" w:cs="Times New Roman"/>
          <w:sz w:val="24"/>
          <w:szCs w:val="24"/>
          <w:lang w:eastAsia="hr-HR"/>
        </w:rPr>
        <w:t xml:space="preserve"> škola Jastrebarsko obavlja se preko računa u Hrvatskoj poštanskoj banci IBAN broj:HR5723900011100312622. Škola nije u sustavu PDV-a.</w:t>
      </w:r>
    </w:p>
    <w:p w:rsidR="00366221" w:rsidRPr="00F25943" w:rsidRDefault="00366221" w:rsidP="00366221">
      <w:pPr>
        <w:spacing w:after="0"/>
        <w:jc w:val="both"/>
        <w:rPr>
          <w:rFonts w:eastAsia="Calibri" w:cs="Times New Roman"/>
          <w:sz w:val="24"/>
          <w:szCs w:val="24"/>
          <w:lang w:eastAsia="hr-HR"/>
        </w:rPr>
      </w:pPr>
      <w:r w:rsidRPr="00F25943">
        <w:rPr>
          <w:rFonts w:eastAsia="Calibri" w:cs="Times New Roman"/>
          <w:sz w:val="24"/>
          <w:szCs w:val="24"/>
          <w:lang w:eastAsia="hr-HR"/>
        </w:rPr>
        <w:t xml:space="preserve">Podaci za popunjavanje financijskih izvještaja </w:t>
      </w:r>
      <w:r w:rsidR="0022253C" w:rsidRPr="00F25943">
        <w:rPr>
          <w:rFonts w:eastAsia="Calibri" w:cs="Times New Roman"/>
          <w:sz w:val="24"/>
          <w:szCs w:val="24"/>
          <w:lang w:eastAsia="hr-HR"/>
        </w:rPr>
        <w:t>preuzeti su</w:t>
      </w:r>
      <w:r w:rsidRPr="00F25943">
        <w:rPr>
          <w:rFonts w:eastAsia="Calibri" w:cs="Times New Roman"/>
          <w:sz w:val="24"/>
          <w:szCs w:val="24"/>
          <w:lang w:eastAsia="hr-HR"/>
        </w:rPr>
        <w:t xml:space="preserve"> iz Glavne knjig</w:t>
      </w:r>
      <w:r w:rsidR="004144A8" w:rsidRPr="00F25943">
        <w:rPr>
          <w:rFonts w:eastAsia="Calibri" w:cs="Times New Roman"/>
          <w:sz w:val="24"/>
          <w:szCs w:val="24"/>
          <w:lang w:eastAsia="hr-HR"/>
        </w:rPr>
        <w:t xml:space="preserve">e koju informatički podržava </w:t>
      </w:r>
      <w:proofErr w:type="spellStart"/>
      <w:r w:rsidR="004144A8" w:rsidRPr="00F25943">
        <w:rPr>
          <w:rFonts w:eastAsia="Calibri" w:cs="Times New Roman"/>
          <w:sz w:val="24"/>
          <w:szCs w:val="24"/>
          <w:lang w:eastAsia="hr-HR"/>
        </w:rPr>
        <w:t>Op</w:t>
      </w:r>
      <w:r w:rsidRPr="00F25943">
        <w:rPr>
          <w:rFonts w:eastAsia="Calibri" w:cs="Times New Roman"/>
          <w:sz w:val="24"/>
          <w:szCs w:val="24"/>
          <w:lang w:eastAsia="hr-HR"/>
        </w:rPr>
        <w:t>timus</w:t>
      </w:r>
      <w:proofErr w:type="spellEnd"/>
      <w:r w:rsidR="004144A8" w:rsidRPr="00F25943">
        <w:rPr>
          <w:rFonts w:eastAsia="Calibri" w:cs="Times New Roman"/>
          <w:sz w:val="24"/>
          <w:szCs w:val="24"/>
          <w:lang w:eastAsia="hr-HR"/>
        </w:rPr>
        <w:t xml:space="preserve"> </w:t>
      </w:r>
      <w:proofErr w:type="spellStart"/>
      <w:r w:rsidRPr="00F25943">
        <w:rPr>
          <w:rFonts w:eastAsia="Calibri" w:cs="Times New Roman"/>
          <w:sz w:val="24"/>
          <w:szCs w:val="24"/>
          <w:lang w:eastAsia="hr-HR"/>
        </w:rPr>
        <w:t>Lab</w:t>
      </w:r>
      <w:proofErr w:type="spellEnd"/>
      <w:r w:rsidRPr="00F25943">
        <w:rPr>
          <w:rFonts w:eastAsia="Calibri" w:cs="Times New Roman"/>
          <w:sz w:val="24"/>
          <w:szCs w:val="24"/>
          <w:lang w:eastAsia="hr-HR"/>
        </w:rPr>
        <w:t xml:space="preserve"> i </w:t>
      </w:r>
      <w:proofErr w:type="spellStart"/>
      <w:r w:rsidRPr="00F25943">
        <w:rPr>
          <w:rFonts w:eastAsia="Calibri" w:cs="Times New Roman"/>
          <w:sz w:val="24"/>
          <w:szCs w:val="24"/>
          <w:lang w:eastAsia="hr-HR"/>
        </w:rPr>
        <w:t>Libusoft</w:t>
      </w:r>
      <w:proofErr w:type="spellEnd"/>
      <w:r w:rsidR="00324486" w:rsidRPr="00F25943">
        <w:rPr>
          <w:rFonts w:eastAsia="Calibri" w:cs="Times New Roman"/>
          <w:sz w:val="24"/>
          <w:szCs w:val="24"/>
          <w:lang w:eastAsia="hr-HR"/>
        </w:rPr>
        <w:t xml:space="preserve"> </w:t>
      </w:r>
      <w:r w:rsidR="004144A8" w:rsidRPr="00F25943">
        <w:rPr>
          <w:rFonts w:eastAsia="Calibri" w:cs="Times New Roman"/>
          <w:sz w:val="24"/>
          <w:szCs w:val="24"/>
          <w:lang w:eastAsia="hr-HR"/>
        </w:rPr>
        <w:t>Cic</w:t>
      </w:r>
      <w:r w:rsidRPr="00F25943">
        <w:rPr>
          <w:rFonts w:eastAsia="Calibri" w:cs="Times New Roman"/>
          <w:sz w:val="24"/>
          <w:szCs w:val="24"/>
          <w:lang w:eastAsia="hr-HR"/>
        </w:rPr>
        <w:t>om.</w:t>
      </w:r>
    </w:p>
    <w:p w:rsidR="00366221" w:rsidRPr="00F25943" w:rsidRDefault="00366221" w:rsidP="00366221">
      <w:pPr>
        <w:spacing w:after="0"/>
        <w:jc w:val="both"/>
        <w:rPr>
          <w:rFonts w:eastAsia="Calibri" w:cs="Times New Roman"/>
          <w:sz w:val="24"/>
          <w:szCs w:val="24"/>
          <w:lang w:eastAsia="hr-HR"/>
        </w:rPr>
      </w:pPr>
      <w:r w:rsidRPr="00F25943">
        <w:rPr>
          <w:rFonts w:eastAsia="Calibri" w:cs="Times New Roman"/>
          <w:sz w:val="24"/>
          <w:szCs w:val="24"/>
          <w:lang w:eastAsia="hr-HR"/>
        </w:rPr>
        <w:t xml:space="preserve">U Glazbenoj školi Jastrebarsko zaposlena su 23 djelatnika, 17 učitelja te ravnateljica, tajnica, voditeljica računovodstva, dvije spremačice i domar. </w:t>
      </w:r>
    </w:p>
    <w:p w:rsidR="00366221" w:rsidRPr="00F25943" w:rsidRDefault="00366221" w:rsidP="00366221">
      <w:pPr>
        <w:spacing w:after="0"/>
        <w:jc w:val="both"/>
        <w:rPr>
          <w:rFonts w:eastAsia="Calibri" w:cs="Times New Roman"/>
          <w:sz w:val="24"/>
          <w:szCs w:val="24"/>
          <w:lang w:eastAsia="hr-HR"/>
        </w:rPr>
      </w:pPr>
      <w:r w:rsidRPr="00F25943">
        <w:rPr>
          <w:rFonts w:eastAsia="Calibri" w:cs="Times New Roman"/>
          <w:sz w:val="24"/>
          <w:szCs w:val="24"/>
          <w:lang w:eastAsia="hr-HR"/>
        </w:rPr>
        <w:t xml:space="preserve">Odgovorna osoba do 31.8.2021. bio je Dragutin Fabijanić a od 1.9.2021. ravnateljica Škole je Iva Barač. </w:t>
      </w:r>
    </w:p>
    <w:p w:rsidR="003F3BF4" w:rsidRPr="00F25943" w:rsidRDefault="003F3BF4" w:rsidP="003671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80741D" w:rsidRPr="00F25943" w:rsidRDefault="00366221" w:rsidP="0080741D">
      <w:pPr>
        <w:numPr>
          <w:ilvl w:val="0"/>
          <w:numId w:val="1"/>
        </w:numPr>
        <w:spacing w:after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25943">
        <w:rPr>
          <w:rFonts w:eastAsia="Calibri" w:cs="Times New Roman"/>
          <w:b/>
          <w:sz w:val="24"/>
          <w:szCs w:val="24"/>
        </w:rPr>
        <w:t>Bilješke uz izvještaj o prihodima i rashodima, primicima i izdacima- PR-RAS</w:t>
      </w:r>
    </w:p>
    <w:p w:rsidR="00A00D17" w:rsidRPr="00F25943" w:rsidRDefault="00A00D17" w:rsidP="00AD4D3B">
      <w:pPr>
        <w:spacing w:after="0"/>
        <w:ind w:left="720"/>
        <w:contextualSpacing/>
        <w:rPr>
          <w:rFonts w:eastAsia="Calibri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45"/>
        <w:gridCol w:w="1134"/>
        <w:gridCol w:w="1809"/>
      </w:tblGrid>
      <w:tr w:rsidR="00366221" w:rsidRPr="00F25943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1" w:rsidRPr="00F25943" w:rsidRDefault="00366221" w:rsidP="003662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25943">
              <w:rPr>
                <w:rFonts w:asciiTheme="minorHAnsi" w:hAnsiTheme="minorHAnsi"/>
                <w:b/>
                <w:sz w:val="24"/>
                <w:szCs w:val="24"/>
              </w:rPr>
              <w:t xml:space="preserve">Ostvareno u 2021. godini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1" w:rsidRPr="00F25943" w:rsidRDefault="00366221" w:rsidP="003662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25943">
              <w:rPr>
                <w:rFonts w:asciiTheme="minorHAnsi" w:hAnsiTheme="minorHAnsi"/>
                <w:b/>
                <w:sz w:val="24"/>
                <w:szCs w:val="24"/>
              </w:rPr>
              <w:t xml:space="preserve">AOP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1" w:rsidRPr="00F25943" w:rsidRDefault="00366221" w:rsidP="003662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25943">
              <w:rPr>
                <w:rFonts w:asciiTheme="minorHAnsi" w:hAnsiTheme="minorHAnsi"/>
                <w:b/>
                <w:sz w:val="24"/>
                <w:szCs w:val="24"/>
              </w:rPr>
              <w:t>Iznos</w:t>
            </w:r>
          </w:p>
        </w:tc>
      </w:tr>
      <w:tr w:rsidR="00366221" w:rsidRPr="00F25943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1" w:rsidRPr="00F25943" w:rsidRDefault="00366221" w:rsidP="003662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5943">
              <w:rPr>
                <w:rFonts w:asciiTheme="minorHAnsi" w:hAnsiTheme="minorHAnsi"/>
                <w:b/>
                <w:sz w:val="24"/>
                <w:szCs w:val="24"/>
              </w:rPr>
              <w:t xml:space="preserve">Ukupni prihodi </w:t>
            </w:r>
            <w:r w:rsidR="00673897" w:rsidRPr="00F25943">
              <w:rPr>
                <w:rFonts w:asciiTheme="minorHAnsi" w:hAnsiTheme="minorHAnsi"/>
                <w:b/>
                <w:sz w:val="24"/>
                <w:szCs w:val="24"/>
              </w:rPr>
              <w:t>i primici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1" w:rsidRPr="00F25943" w:rsidRDefault="00673897" w:rsidP="003662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25943">
              <w:rPr>
                <w:rFonts w:asciiTheme="minorHAnsi" w:hAnsiTheme="minorHAnsi"/>
                <w:b/>
                <w:sz w:val="24"/>
                <w:szCs w:val="24"/>
              </w:rPr>
              <w:t>632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1" w:rsidRPr="00F25943" w:rsidRDefault="00366221" w:rsidP="00366221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F25943">
              <w:rPr>
                <w:rFonts w:asciiTheme="minorHAnsi" w:hAnsiTheme="minorHAnsi"/>
                <w:b/>
                <w:sz w:val="24"/>
                <w:szCs w:val="24"/>
              </w:rPr>
              <w:t>4.129.625 kn</w:t>
            </w:r>
          </w:p>
        </w:tc>
      </w:tr>
      <w:tr w:rsidR="00366221" w:rsidRPr="00F25943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1" w:rsidRPr="00F25943" w:rsidRDefault="00366221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Proračun Grad Jastrebarsko – rashodi poslovanja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1" w:rsidRPr="00F25943" w:rsidRDefault="00366221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1" w:rsidRPr="00F25943" w:rsidRDefault="00366221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 xml:space="preserve">   833.616 kn</w:t>
            </w:r>
          </w:p>
        </w:tc>
      </w:tr>
      <w:tr w:rsidR="00366221" w:rsidRPr="00F25943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1" w:rsidRPr="00F25943" w:rsidRDefault="00366221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 xml:space="preserve">Proračun Grada Jastrebarsko- rashodi za nefinancijsku imovinu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1" w:rsidRPr="00F25943" w:rsidRDefault="00366221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1" w:rsidRPr="00F25943" w:rsidRDefault="003F3BF4" w:rsidP="003F3BF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="00EB74FC" w:rsidRPr="00F259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259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B122D" w:rsidRPr="00F25943">
              <w:rPr>
                <w:rFonts w:asciiTheme="minorHAnsi" w:hAnsiTheme="minorHAnsi"/>
                <w:sz w:val="24"/>
                <w:szCs w:val="24"/>
              </w:rPr>
              <w:t xml:space="preserve">54.000 </w:t>
            </w:r>
            <w:r w:rsidR="00366221" w:rsidRPr="00F25943">
              <w:rPr>
                <w:rFonts w:asciiTheme="minorHAnsi" w:hAnsiTheme="minorHAnsi"/>
                <w:sz w:val="24"/>
                <w:szCs w:val="24"/>
              </w:rPr>
              <w:t xml:space="preserve"> kn</w:t>
            </w:r>
          </w:p>
        </w:tc>
      </w:tr>
      <w:tr w:rsidR="00366221" w:rsidRPr="00F25943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1" w:rsidRPr="00F25943" w:rsidRDefault="00366221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Tekuće pomoći iz državnog proračuna proračunskim korisnicima proračuna JLP(L)S - MZO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1" w:rsidRPr="00F25943" w:rsidRDefault="00366221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1" w:rsidRPr="00F25943" w:rsidRDefault="00366221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366221" w:rsidRPr="00F25943" w:rsidRDefault="00EB74FC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C6C13">
              <w:rPr>
                <w:rFonts w:asciiTheme="minorHAnsi" w:hAnsiTheme="minorHAnsi"/>
                <w:sz w:val="24"/>
                <w:szCs w:val="24"/>
              </w:rPr>
              <w:t>2.910.</w:t>
            </w:r>
            <w:r w:rsidR="00366221" w:rsidRPr="00F25943">
              <w:rPr>
                <w:rFonts w:asciiTheme="minorHAnsi" w:hAnsiTheme="minorHAnsi"/>
                <w:sz w:val="24"/>
                <w:szCs w:val="24"/>
              </w:rPr>
              <w:t>480 kn</w:t>
            </w:r>
          </w:p>
        </w:tc>
      </w:tr>
      <w:tr w:rsidR="00366221" w:rsidRPr="00F25943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1" w:rsidRPr="00F25943" w:rsidRDefault="00366221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Tekuće pomoći proračunski</w:t>
            </w:r>
            <w:r w:rsidR="00324486" w:rsidRPr="00F25943">
              <w:rPr>
                <w:rFonts w:asciiTheme="minorHAnsi" w:hAnsiTheme="minorHAnsi"/>
                <w:sz w:val="24"/>
                <w:szCs w:val="24"/>
              </w:rPr>
              <w:t>m korisnicima iz proračuna  JLP(L)</w:t>
            </w:r>
            <w:r w:rsidRPr="00F25943">
              <w:rPr>
                <w:rFonts w:asciiTheme="minorHAnsi" w:hAnsiTheme="minorHAnsi"/>
                <w:sz w:val="24"/>
                <w:szCs w:val="24"/>
              </w:rPr>
              <w:t>S koji im nije  nadležan – ministarstvo kulture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1" w:rsidRPr="00F25943" w:rsidRDefault="00366221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1" w:rsidRPr="00F25943" w:rsidRDefault="00366221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366221" w:rsidRPr="00F25943" w:rsidRDefault="00366221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30.000 kn</w:t>
            </w:r>
          </w:p>
        </w:tc>
      </w:tr>
      <w:tr w:rsidR="00366221" w:rsidRPr="00F25943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1" w:rsidRPr="00F25943" w:rsidRDefault="00C450E2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 xml:space="preserve">Prihodi od financijske imovine -kamate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1" w:rsidRPr="00F25943" w:rsidRDefault="00366221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1" w:rsidRPr="00F25943" w:rsidRDefault="00C450E2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1 kn</w:t>
            </w:r>
          </w:p>
        </w:tc>
      </w:tr>
      <w:tr w:rsidR="00C450E2" w:rsidRPr="00F25943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2" w:rsidRPr="00F25943" w:rsidRDefault="00C450E2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Sufinanciranje cijene usluge, participacije i slično- školarina i najam instrumenta</w:t>
            </w:r>
            <w:r w:rsidR="0080741D" w:rsidRPr="00F25943">
              <w:rPr>
                <w:rFonts w:asciiTheme="minorHAnsi" w:hAnsiTheme="minorHAnsi"/>
                <w:sz w:val="24"/>
                <w:szCs w:val="24"/>
              </w:rPr>
              <w:t xml:space="preserve"> učenika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2" w:rsidRPr="00F25943" w:rsidRDefault="00C450E2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2" w:rsidRPr="00F25943" w:rsidRDefault="00C450E2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0B122D" w:rsidRPr="00F25943" w:rsidRDefault="000B122D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279.690 kn</w:t>
            </w:r>
          </w:p>
        </w:tc>
      </w:tr>
      <w:tr w:rsidR="00C450E2" w:rsidRPr="00F25943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2" w:rsidRPr="00F25943" w:rsidRDefault="00FE32C3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Ostali nespomenuti prihodi po posebnim propisima – kotizacija Škola saksofona „Jaski 2021“.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2" w:rsidRPr="00F25943" w:rsidRDefault="00C450E2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C3" w:rsidRPr="00F25943" w:rsidRDefault="00FE32C3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C450E2" w:rsidRPr="00F25943" w:rsidRDefault="00C450E2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19.200 kn</w:t>
            </w:r>
          </w:p>
        </w:tc>
      </w:tr>
      <w:tr w:rsidR="00C450E2" w:rsidRPr="00F25943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2" w:rsidRPr="00F25943" w:rsidRDefault="003A44CA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Prihodi od pruženih usluga – najam dvorane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2" w:rsidRPr="00F25943" w:rsidRDefault="00C450E2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2" w:rsidRPr="00F25943" w:rsidRDefault="003A44CA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2.638 kn</w:t>
            </w:r>
          </w:p>
        </w:tc>
      </w:tr>
      <w:tr w:rsidR="00366221" w:rsidRPr="00F25943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1" w:rsidRPr="00F25943" w:rsidRDefault="000B122D" w:rsidP="000B122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5943">
              <w:rPr>
                <w:rFonts w:asciiTheme="minorHAnsi" w:hAnsiTheme="minorHAnsi"/>
                <w:b/>
                <w:sz w:val="24"/>
                <w:szCs w:val="24"/>
              </w:rPr>
              <w:t xml:space="preserve">Ukupni </w:t>
            </w:r>
            <w:r w:rsidR="00673897" w:rsidRPr="00F25943">
              <w:rPr>
                <w:rFonts w:asciiTheme="minorHAnsi" w:hAnsiTheme="minorHAnsi"/>
                <w:b/>
                <w:sz w:val="24"/>
                <w:szCs w:val="24"/>
              </w:rPr>
              <w:t xml:space="preserve">rashodi i izdaci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1" w:rsidRPr="00F25943" w:rsidRDefault="00673897" w:rsidP="003662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25943">
              <w:rPr>
                <w:rFonts w:asciiTheme="minorHAnsi" w:hAnsiTheme="minorHAnsi"/>
                <w:b/>
                <w:sz w:val="24"/>
                <w:szCs w:val="24"/>
              </w:rPr>
              <w:t>633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1" w:rsidRPr="00F25943" w:rsidRDefault="003F3BF4" w:rsidP="0032448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5943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80741D" w:rsidRPr="00F2594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A71542" w:rsidRPr="00F2594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24486" w:rsidRPr="00F25943">
              <w:rPr>
                <w:rFonts w:asciiTheme="minorHAnsi" w:hAnsiTheme="minorHAnsi"/>
                <w:b/>
                <w:sz w:val="24"/>
                <w:szCs w:val="24"/>
              </w:rPr>
              <w:t xml:space="preserve"> 4.148.060 </w:t>
            </w:r>
            <w:r w:rsidR="00673897" w:rsidRPr="00F25943">
              <w:rPr>
                <w:rFonts w:asciiTheme="minorHAnsi" w:hAnsiTheme="minorHAnsi"/>
                <w:b/>
                <w:sz w:val="24"/>
                <w:szCs w:val="24"/>
              </w:rPr>
              <w:t>kn</w:t>
            </w:r>
          </w:p>
        </w:tc>
      </w:tr>
      <w:tr w:rsidR="00EB74FC" w:rsidRPr="00F25943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FC" w:rsidRPr="00F25943" w:rsidRDefault="0022253C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Plaće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FC" w:rsidRPr="00F25943" w:rsidRDefault="00EB74FC" w:rsidP="003662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FC" w:rsidRPr="00F25943" w:rsidRDefault="0026057F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2.848.518 kn</w:t>
            </w:r>
          </w:p>
        </w:tc>
      </w:tr>
      <w:tr w:rsidR="00EB74FC" w:rsidRPr="00F25943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FC" w:rsidRPr="00F25943" w:rsidRDefault="0022253C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Ostali rashodi za zaposlene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FC" w:rsidRPr="00F25943" w:rsidRDefault="00EB74FC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FC" w:rsidRPr="00F25943" w:rsidRDefault="0022253C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218.130 kn</w:t>
            </w:r>
          </w:p>
        </w:tc>
      </w:tr>
      <w:tr w:rsidR="00EB74FC" w:rsidRPr="00F25943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FC" w:rsidRPr="00F25943" w:rsidRDefault="0022253C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lastRenderedPageBreak/>
              <w:t>Doprinosi na plaće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FC" w:rsidRPr="00F25943" w:rsidRDefault="00EB74FC" w:rsidP="003662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FC" w:rsidRPr="00F25943" w:rsidRDefault="0022253C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470.130 kn</w:t>
            </w:r>
          </w:p>
        </w:tc>
      </w:tr>
      <w:tr w:rsidR="00EB74FC" w:rsidRPr="00F25943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FC" w:rsidRPr="00F25943" w:rsidRDefault="0022253C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Naknada troškova zaposlenima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FC" w:rsidRPr="00F25943" w:rsidRDefault="00EB74FC" w:rsidP="003662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FC" w:rsidRPr="00F25943" w:rsidRDefault="0022253C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161.507 kn</w:t>
            </w:r>
          </w:p>
        </w:tc>
      </w:tr>
      <w:tr w:rsidR="00EB74FC" w:rsidRPr="00F25943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FC" w:rsidRPr="00F25943" w:rsidRDefault="0022253C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Rashodi za materijal i energiju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FC" w:rsidRPr="00F25943" w:rsidRDefault="00EB74FC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FC" w:rsidRPr="00F25943" w:rsidRDefault="0022253C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105.743 kn</w:t>
            </w:r>
          </w:p>
        </w:tc>
      </w:tr>
      <w:tr w:rsidR="00EB74FC" w:rsidRPr="00F25943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FC" w:rsidRPr="00F25943" w:rsidRDefault="0022253C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Rashodi za usluge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FC" w:rsidRPr="00F25943" w:rsidRDefault="00EB74FC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FC" w:rsidRPr="00F25943" w:rsidRDefault="0022253C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198.764 kn</w:t>
            </w:r>
          </w:p>
        </w:tc>
      </w:tr>
      <w:tr w:rsidR="0022253C" w:rsidRPr="00F25943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C" w:rsidRPr="00F25943" w:rsidRDefault="0022253C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 xml:space="preserve">Ostali nespomenuti rashodi poslovanja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C" w:rsidRPr="00F25943" w:rsidRDefault="0022253C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C" w:rsidRPr="00F25943" w:rsidRDefault="0022253C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55.544 kn</w:t>
            </w:r>
          </w:p>
        </w:tc>
      </w:tr>
      <w:tr w:rsidR="0022253C" w:rsidRPr="00F25943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C" w:rsidRPr="00F25943" w:rsidRDefault="0026057F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Ostali financijski rashodi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C" w:rsidRPr="00F25943" w:rsidRDefault="0022253C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C" w:rsidRPr="00F25943" w:rsidRDefault="0026057F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4.997 kn</w:t>
            </w:r>
          </w:p>
        </w:tc>
      </w:tr>
      <w:tr w:rsidR="0022253C" w:rsidRPr="00F25943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C" w:rsidRPr="00F25943" w:rsidRDefault="0026057F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Postrojenja i oprema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C" w:rsidRPr="00F25943" w:rsidRDefault="0022253C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3C" w:rsidRPr="00F25943" w:rsidRDefault="0026057F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61.556 kn</w:t>
            </w:r>
          </w:p>
        </w:tc>
      </w:tr>
      <w:tr w:rsidR="0026057F" w:rsidRPr="00F25943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F" w:rsidRPr="00F25943" w:rsidRDefault="0026057F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 xml:space="preserve">Dodatna ulaganja na građevinskim objektima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F" w:rsidRPr="00F25943" w:rsidRDefault="0026057F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F" w:rsidRPr="00F25943" w:rsidRDefault="0026057F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23.171 kn</w:t>
            </w:r>
          </w:p>
        </w:tc>
      </w:tr>
      <w:tr w:rsidR="00366221" w:rsidRPr="00F25943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1" w:rsidRPr="00F25943" w:rsidRDefault="00673897" w:rsidP="003662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5943">
              <w:rPr>
                <w:rFonts w:asciiTheme="minorHAnsi" w:hAnsiTheme="minorHAnsi"/>
                <w:b/>
                <w:sz w:val="24"/>
                <w:szCs w:val="24"/>
              </w:rPr>
              <w:t xml:space="preserve">Manjak prihoda i primitaka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1" w:rsidRPr="00F25943" w:rsidRDefault="00366221" w:rsidP="003662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25943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="00673897" w:rsidRPr="00F25943">
              <w:rPr>
                <w:rFonts w:asciiTheme="minorHAnsi" w:hAnsiTheme="minorHAnsi"/>
                <w:b/>
                <w:sz w:val="24"/>
                <w:szCs w:val="24"/>
              </w:rPr>
              <w:t>35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1" w:rsidRPr="00F25943" w:rsidRDefault="00673897" w:rsidP="00366221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F25943">
              <w:rPr>
                <w:rFonts w:asciiTheme="minorHAnsi" w:hAnsiTheme="minorHAnsi"/>
                <w:b/>
                <w:sz w:val="24"/>
                <w:szCs w:val="24"/>
              </w:rPr>
              <w:t>18.435</w:t>
            </w:r>
            <w:r w:rsidR="00366221" w:rsidRPr="00F25943">
              <w:rPr>
                <w:rFonts w:asciiTheme="minorHAnsi" w:hAnsiTheme="minorHAnsi"/>
                <w:b/>
                <w:sz w:val="24"/>
                <w:szCs w:val="24"/>
              </w:rPr>
              <w:t xml:space="preserve"> kn.</w:t>
            </w:r>
          </w:p>
        </w:tc>
      </w:tr>
      <w:tr w:rsidR="00366221" w:rsidRPr="00F25943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1" w:rsidRPr="00F25943" w:rsidRDefault="00673897" w:rsidP="003662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5943">
              <w:rPr>
                <w:rFonts w:asciiTheme="minorHAnsi" w:hAnsiTheme="minorHAnsi"/>
                <w:b/>
                <w:sz w:val="24"/>
                <w:szCs w:val="24"/>
              </w:rPr>
              <w:t>Višak prihoda i primitaka-preneseni ( 2020. godina)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1" w:rsidRPr="00F25943" w:rsidRDefault="00673897" w:rsidP="003662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25943">
              <w:rPr>
                <w:rFonts w:asciiTheme="minorHAnsi" w:hAnsiTheme="minorHAnsi"/>
                <w:b/>
                <w:sz w:val="24"/>
                <w:szCs w:val="24"/>
              </w:rPr>
              <w:t>636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1" w:rsidRPr="00F25943" w:rsidRDefault="00673897" w:rsidP="00366221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F25943">
              <w:rPr>
                <w:rFonts w:asciiTheme="minorHAnsi" w:hAnsiTheme="minorHAnsi"/>
                <w:b/>
                <w:sz w:val="24"/>
                <w:szCs w:val="24"/>
              </w:rPr>
              <w:t>27.159</w:t>
            </w:r>
            <w:r w:rsidR="00366221" w:rsidRPr="00F25943">
              <w:rPr>
                <w:rFonts w:asciiTheme="minorHAnsi" w:hAnsiTheme="minorHAnsi"/>
                <w:b/>
                <w:sz w:val="24"/>
                <w:szCs w:val="24"/>
              </w:rPr>
              <w:t xml:space="preserve"> kn</w:t>
            </w:r>
          </w:p>
        </w:tc>
      </w:tr>
      <w:tr w:rsidR="00FE32C3" w:rsidRPr="00F25943" w:rsidTr="0080741D">
        <w:trPr>
          <w:trHeight w:val="31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1D" w:rsidRPr="00F25943" w:rsidRDefault="0080741D" w:rsidP="0036622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E32C3" w:rsidRPr="00F25943" w:rsidRDefault="00FE32C3" w:rsidP="003662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25943">
              <w:rPr>
                <w:rFonts w:asciiTheme="minorHAnsi" w:hAnsiTheme="minorHAnsi"/>
                <w:b/>
                <w:sz w:val="24"/>
                <w:szCs w:val="24"/>
              </w:rPr>
              <w:t>Višak prihoda i primitaka raspoloživ u sljedećem razdoblju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C3" w:rsidRPr="00F25943" w:rsidRDefault="00FE32C3" w:rsidP="003662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E32C3" w:rsidRPr="00F25943" w:rsidRDefault="00FE32C3" w:rsidP="003662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25943">
              <w:rPr>
                <w:rFonts w:asciiTheme="minorHAnsi" w:hAnsiTheme="minorHAnsi"/>
                <w:b/>
                <w:sz w:val="24"/>
                <w:szCs w:val="24"/>
              </w:rPr>
              <w:t>638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C3" w:rsidRPr="00F25943" w:rsidRDefault="00FE32C3" w:rsidP="00366221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E32C3" w:rsidRPr="00F25943" w:rsidRDefault="00FE32C3" w:rsidP="00366221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F25943">
              <w:rPr>
                <w:rFonts w:asciiTheme="minorHAnsi" w:hAnsiTheme="minorHAnsi"/>
                <w:b/>
                <w:sz w:val="24"/>
                <w:szCs w:val="24"/>
              </w:rPr>
              <w:t>8.724 kn</w:t>
            </w:r>
          </w:p>
        </w:tc>
      </w:tr>
    </w:tbl>
    <w:p w:rsidR="0026057F" w:rsidRPr="00F25943" w:rsidRDefault="0026057F" w:rsidP="0080741D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3F3BF4" w:rsidRPr="00F25943" w:rsidRDefault="003F3BF4" w:rsidP="0080741D">
      <w:pPr>
        <w:spacing w:after="0"/>
        <w:jc w:val="both"/>
        <w:rPr>
          <w:rFonts w:eastAsia="Calibri" w:cs="Times New Roman"/>
          <w:sz w:val="24"/>
          <w:szCs w:val="24"/>
        </w:rPr>
      </w:pPr>
      <w:r w:rsidRPr="00F25943">
        <w:rPr>
          <w:rFonts w:eastAsia="Calibri" w:cs="Times New Roman"/>
          <w:sz w:val="24"/>
          <w:szCs w:val="24"/>
        </w:rPr>
        <w:t>U Bilješkama uz izvještaj o prihodima i rashodima, primicima i izdacima navode se razlozi zbog kojih je došlo do većih odstupanja u tekućem izvještajnom razdoblju u odnosu na ostvareno</w:t>
      </w:r>
      <w:r w:rsidR="0080741D" w:rsidRPr="00F25943">
        <w:rPr>
          <w:rFonts w:eastAsia="Calibri" w:cs="Times New Roman"/>
          <w:sz w:val="24"/>
          <w:szCs w:val="24"/>
        </w:rPr>
        <w:t xml:space="preserve"> </w:t>
      </w:r>
      <w:r w:rsidRPr="00F25943">
        <w:rPr>
          <w:rFonts w:eastAsia="Calibri" w:cs="Times New Roman"/>
          <w:sz w:val="24"/>
          <w:szCs w:val="24"/>
        </w:rPr>
        <w:t>izvještajno razdoblj</w:t>
      </w:r>
      <w:r w:rsidR="0026057F" w:rsidRPr="00F25943">
        <w:rPr>
          <w:rFonts w:eastAsia="Calibri" w:cs="Times New Roman"/>
          <w:sz w:val="24"/>
          <w:szCs w:val="24"/>
        </w:rPr>
        <w:t>e</w:t>
      </w:r>
      <w:r w:rsidRPr="00F25943">
        <w:rPr>
          <w:rFonts w:eastAsia="Calibri" w:cs="Times New Roman"/>
          <w:sz w:val="24"/>
          <w:szCs w:val="24"/>
        </w:rPr>
        <w:t xml:space="preserve"> prethodne godine. Veća odstupanja podrazumijevaju odstupanja od 10%  u odnosu na prethodnu godinu na trećoj razini računskog plana</w:t>
      </w:r>
      <w:r w:rsidR="0080741D" w:rsidRPr="00F25943">
        <w:rPr>
          <w:rFonts w:eastAsia="Calibri" w:cs="Times New Roman"/>
          <w:sz w:val="24"/>
          <w:szCs w:val="24"/>
        </w:rPr>
        <w:t>.</w:t>
      </w:r>
    </w:p>
    <w:p w:rsidR="000E2270" w:rsidRPr="00F25943" w:rsidRDefault="000E2270" w:rsidP="0080741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0741D" w:rsidRPr="00F25943" w:rsidRDefault="00366221" w:rsidP="0080741D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F25943">
        <w:rPr>
          <w:rFonts w:eastAsia="Times New Roman" w:cs="Times New Roman"/>
          <w:b/>
          <w:sz w:val="24"/>
          <w:szCs w:val="24"/>
          <w:lang w:eastAsia="hr-HR"/>
        </w:rPr>
        <w:t>Bilješke</w:t>
      </w:r>
      <w:r w:rsidR="0080741D" w:rsidRPr="00F25943">
        <w:rPr>
          <w:rFonts w:eastAsia="Times New Roman" w:cs="Times New Roman"/>
          <w:b/>
          <w:sz w:val="24"/>
          <w:szCs w:val="24"/>
          <w:lang w:eastAsia="hr-HR"/>
        </w:rPr>
        <w:t xml:space="preserve"> broj 1</w:t>
      </w:r>
      <w:r w:rsidRPr="00F25943">
        <w:rPr>
          <w:rFonts w:eastAsia="Times New Roman" w:cs="Times New Roman"/>
          <w:b/>
          <w:sz w:val="24"/>
          <w:szCs w:val="24"/>
          <w:lang w:eastAsia="hr-HR"/>
        </w:rPr>
        <w:t>.</w:t>
      </w:r>
      <w:r w:rsidR="000E2270" w:rsidRPr="00F25943">
        <w:rPr>
          <w:rFonts w:eastAsia="Times New Roman" w:cs="Times New Roman"/>
          <w:b/>
          <w:sz w:val="24"/>
          <w:szCs w:val="24"/>
          <w:lang w:eastAsia="hr-HR"/>
        </w:rPr>
        <w:t xml:space="preserve"> AOP- 107 – Upravne i administrativne pristojbe</w:t>
      </w:r>
      <w:r w:rsidR="0080741D" w:rsidRPr="00F25943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366221" w:rsidRPr="00F25943" w:rsidRDefault="000E2270" w:rsidP="000E227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F25943">
        <w:rPr>
          <w:rFonts w:eastAsia="Times New Roman" w:cs="Times New Roman"/>
          <w:sz w:val="24"/>
          <w:szCs w:val="24"/>
          <w:lang w:eastAsia="hr-HR"/>
        </w:rPr>
        <w:t>U prethodnom izvještajnom ra</w:t>
      </w:r>
      <w:r w:rsidR="00A71542" w:rsidRPr="00F25943">
        <w:rPr>
          <w:rFonts w:eastAsia="Times New Roman" w:cs="Times New Roman"/>
          <w:sz w:val="24"/>
          <w:szCs w:val="24"/>
          <w:lang w:eastAsia="hr-HR"/>
        </w:rPr>
        <w:t>zdoblju ostvareno je 221.070 kn</w:t>
      </w:r>
      <w:r w:rsidRPr="00F25943">
        <w:rPr>
          <w:rFonts w:eastAsia="Times New Roman" w:cs="Times New Roman"/>
          <w:sz w:val="24"/>
          <w:szCs w:val="24"/>
          <w:lang w:eastAsia="hr-HR"/>
        </w:rPr>
        <w:t xml:space="preserve"> po navedenoj stavci dok je u tekućem izvještajnom razdoblju ostvareno 298.890 kn. </w:t>
      </w:r>
      <w:r w:rsidRPr="00F25943">
        <w:rPr>
          <w:sz w:val="24"/>
          <w:szCs w:val="24"/>
        </w:rPr>
        <w:t>Do povećanja prihoda  na ovoj stavci došlo je zbog vraćanja na redovito plaćanje participacija za školarinu i najam instrumenata učenika u 2021. godini. Naime, u svrhu olakšanja otežane ekon</w:t>
      </w:r>
      <w:r w:rsidR="00600DA5">
        <w:rPr>
          <w:sz w:val="24"/>
          <w:szCs w:val="24"/>
        </w:rPr>
        <w:t xml:space="preserve">omske situacije uzrokovane </w:t>
      </w:r>
      <w:proofErr w:type="spellStart"/>
      <w:r w:rsidR="00600DA5">
        <w:rPr>
          <w:sz w:val="24"/>
          <w:szCs w:val="24"/>
        </w:rPr>
        <w:t>Covid</w:t>
      </w:r>
      <w:proofErr w:type="spellEnd"/>
      <w:r w:rsidRPr="00F25943">
        <w:rPr>
          <w:sz w:val="24"/>
          <w:szCs w:val="24"/>
        </w:rPr>
        <w:t xml:space="preserve">-19 </w:t>
      </w:r>
      <w:proofErr w:type="spellStart"/>
      <w:r w:rsidRPr="00F25943">
        <w:rPr>
          <w:sz w:val="24"/>
          <w:szCs w:val="24"/>
        </w:rPr>
        <w:t>pandemijom</w:t>
      </w:r>
      <w:proofErr w:type="spellEnd"/>
      <w:r w:rsidRPr="00F25943">
        <w:rPr>
          <w:sz w:val="24"/>
          <w:szCs w:val="24"/>
        </w:rPr>
        <w:t xml:space="preserve"> i proglašenjem lockdowna 2020. godine, školski odbor Glazbene škole Jastrebarsko je na inicijativu Osnivača donio odluku o oslobađanju od plaćanja participacija za školarinu i najam instrumenata u periodu od ožujka do lipnja 2020.</w:t>
      </w:r>
      <w:r w:rsidR="00650A25">
        <w:rPr>
          <w:sz w:val="24"/>
          <w:szCs w:val="24"/>
        </w:rPr>
        <w:t xml:space="preserve"> godine.</w:t>
      </w:r>
    </w:p>
    <w:p w:rsidR="0080741D" w:rsidRPr="00F25943" w:rsidRDefault="0080741D" w:rsidP="0080741D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F25943">
        <w:rPr>
          <w:rFonts w:eastAsia="Times New Roman" w:cs="Times New Roman"/>
          <w:b/>
          <w:sz w:val="24"/>
          <w:szCs w:val="24"/>
          <w:lang w:eastAsia="hr-HR"/>
        </w:rPr>
        <w:t>Bilješka broj 2</w:t>
      </w:r>
      <w:r w:rsidR="000E2270" w:rsidRPr="00F25943">
        <w:rPr>
          <w:rFonts w:eastAsia="Times New Roman" w:cs="Times New Roman"/>
          <w:b/>
          <w:sz w:val="24"/>
          <w:szCs w:val="24"/>
          <w:lang w:eastAsia="hr-HR"/>
        </w:rPr>
        <w:t xml:space="preserve">. AOP </w:t>
      </w:r>
      <w:r w:rsidR="002E7920" w:rsidRPr="00F25943">
        <w:rPr>
          <w:rFonts w:eastAsia="Times New Roman" w:cs="Times New Roman"/>
          <w:b/>
          <w:sz w:val="24"/>
          <w:szCs w:val="24"/>
          <w:lang w:eastAsia="hr-HR"/>
        </w:rPr>
        <w:t>120</w:t>
      </w:r>
      <w:r w:rsidR="00D35A31" w:rsidRPr="00F25943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0E2270" w:rsidRPr="00F25943">
        <w:rPr>
          <w:rFonts w:eastAsia="Times New Roman" w:cs="Times New Roman"/>
          <w:b/>
          <w:sz w:val="24"/>
          <w:szCs w:val="24"/>
          <w:lang w:eastAsia="hr-HR"/>
        </w:rPr>
        <w:t xml:space="preserve">– Prihodi </w:t>
      </w:r>
      <w:r w:rsidR="002E7920" w:rsidRPr="00F25943">
        <w:rPr>
          <w:rFonts w:eastAsia="Times New Roman" w:cs="Times New Roman"/>
          <w:b/>
          <w:sz w:val="24"/>
          <w:szCs w:val="24"/>
          <w:lang w:eastAsia="hr-HR"/>
        </w:rPr>
        <w:t>od prodaje proizvoda i robe te pruženih usluga</w:t>
      </w:r>
      <w:r w:rsidR="002E7920" w:rsidRPr="00F25943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2E7920" w:rsidRPr="00F25943" w:rsidRDefault="0080741D" w:rsidP="002E792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F25943">
        <w:rPr>
          <w:rFonts w:eastAsia="Times New Roman" w:cs="Times New Roman"/>
          <w:sz w:val="24"/>
          <w:szCs w:val="24"/>
          <w:lang w:eastAsia="hr-HR"/>
        </w:rPr>
        <w:t xml:space="preserve">U </w:t>
      </w:r>
      <w:r w:rsidR="002E7920" w:rsidRPr="00F25943">
        <w:rPr>
          <w:rFonts w:eastAsia="Times New Roman" w:cs="Times New Roman"/>
          <w:sz w:val="24"/>
          <w:szCs w:val="24"/>
          <w:lang w:eastAsia="hr-HR"/>
        </w:rPr>
        <w:t>prethodnom izvještajno</w:t>
      </w:r>
      <w:r w:rsidR="00A71542" w:rsidRPr="00F25943">
        <w:rPr>
          <w:rFonts w:eastAsia="Times New Roman" w:cs="Times New Roman"/>
          <w:sz w:val="24"/>
          <w:szCs w:val="24"/>
          <w:lang w:eastAsia="hr-HR"/>
        </w:rPr>
        <w:t>m razdoblju ostvareno je 520 kn</w:t>
      </w:r>
      <w:r w:rsidR="002E7920" w:rsidRPr="00F25943">
        <w:rPr>
          <w:rFonts w:eastAsia="Times New Roman" w:cs="Times New Roman"/>
          <w:sz w:val="24"/>
          <w:szCs w:val="24"/>
          <w:lang w:eastAsia="hr-HR"/>
        </w:rPr>
        <w:t xml:space="preserve"> po navedenoj stavci dok je u tekućem izvještajnom razdoblju ostvareno 2.638 kn. Pov</w:t>
      </w:r>
      <w:r w:rsidR="00C21009" w:rsidRPr="00F25943">
        <w:rPr>
          <w:rFonts w:eastAsia="Times New Roman" w:cs="Times New Roman"/>
          <w:sz w:val="24"/>
          <w:szCs w:val="24"/>
          <w:lang w:eastAsia="hr-HR"/>
        </w:rPr>
        <w:t xml:space="preserve">ećanje kao i ostala povećanja </w:t>
      </w:r>
      <w:r w:rsidR="002E7920" w:rsidRPr="00F25943">
        <w:rPr>
          <w:rFonts w:eastAsia="Times New Roman" w:cs="Times New Roman"/>
          <w:sz w:val="24"/>
          <w:szCs w:val="24"/>
          <w:lang w:eastAsia="hr-HR"/>
        </w:rPr>
        <w:t xml:space="preserve">rezultat je otvaranje Škole </w:t>
      </w:r>
      <w:r w:rsidR="00807475">
        <w:rPr>
          <w:sz w:val="24"/>
          <w:szCs w:val="24"/>
        </w:rPr>
        <w:t xml:space="preserve">nakon </w:t>
      </w:r>
      <w:proofErr w:type="spellStart"/>
      <w:r w:rsidR="00807475">
        <w:rPr>
          <w:sz w:val="24"/>
          <w:szCs w:val="24"/>
        </w:rPr>
        <w:t>lockdowna</w:t>
      </w:r>
      <w:proofErr w:type="spellEnd"/>
      <w:r w:rsidR="00807475">
        <w:rPr>
          <w:sz w:val="24"/>
          <w:szCs w:val="24"/>
        </w:rPr>
        <w:t xml:space="preserve"> 2020. godine </w:t>
      </w:r>
      <w:r w:rsidR="002E7920" w:rsidRPr="00F25943">
        <w:rPr>
          <w:sz w:val="24"/>
          <w:szCs w:val="24"/>
        </w:rPr>
        <w:t>te vraćanja uobičajenoj praksi iznajm</w:t>
      </w:r>
      <w:r w:rsidR="00600DA5">
        <w:rPr>
          <w:sz w:val="24"/>
          <w:szCs w:val="24"/>
        </w:rPr>
        <w:t>ljivanja dvorane u 2021. godini</w:t>
      </w:r>
      <w:r w:rsidR="002E7920" w:rsidRPr="00F25943">
        <w:rPr>
          <w:sz w:val="24"/>
          <w:szCs w:val="24"/>
        </w:rPr>
        <w:t>, što nije bilo dozvo</w:t>
      </w:r>
      <w:r w:rsidR="00C21009" w:rsidRPr="00F25943">
        <w:rPr>
          <w:sz w:val="24"/>
          <w:szCs w:val="24"/>
        </w:rPr>
        <w:t xml:space="preserve">ljeno </w:t>
      </w:r>
      <w:r w:rsidR="002E7920" w:rsidRPr="00F25943">
        <w:rPr>
          <w:sz w:val="24"/>
          <w:szCs w:val="24"/>
        </w:rPr>
        <w:t>u prethodnoj godini.</w:t>
      </w:r>
    </w:p>
    <w:p w:rsidR="0080741D" w:rsidRPr="00F25943" w:rsidRDefault="0080741D" w:rsidP="0080741D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F25943">
        <w:rPr>
          <w:rFonts w:eastAsia="Times New Roman" w:cs="Times New Roman"/>
          <w:b/>
          <w:sz w:val="24"/>
          <w:szCs w:val="24"/>
          <w:lang w:eastAsia="hr-HR"/>
        </w:rPr>
        <w:t>Bilješke broj 3</w:t>
      </w:r>
      <w:r w:rsidR="002E7920" w:rsidRPr="00F25943">
        <w:rPr>
          <w:rFonts w:eastAsia="Times New Roman" w:cs="Times New Roman"/>
          <w:b/>
          <w:sz w:val="24"/>
          <w:szCs w:val="24"/>
          <w:lang w:eastAsia="hr-HR"/>
        </w:rPr>
        <w:t>. AOP 129 – Prihodi iz nadležnog proračuna za financiranje redovne djelatnosti proračunskih korisnika</w:t>
      </w:r>
      <w:r w:rsidRPr="00F25943">
        <w:rPr>
          <w:rFonts w:eastAsia="Times New Roman" w:cs="Times New Roman"/>
          <w:sz w:val="24"/>
          <w:szCs w:val="24"/>
          <w:lang w:eastAsia="hr-HR"/>
        </w:rPr>
        <w:t xml:space="preserve">  </w:t>
      </w:r>
    </w:p>
    <w:p w:rsidR="000E2270" w:rsidRPr="00F25943" w:rsidRDefault="002E7920" w:rsidP="000E227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F25943">
        <w:rPr>
          <w:rFonts w:eastAsia="Times New Roman" w:cs="Times New Roman"/>
          <w:sz w:val="24"/>
          <w:szCs w:val="24"/>
          <w:lang w:eastAsia="hr-HR"/>
        </w:rPr>
        <w:t>U prethodnom izvještajnom razdoblju ostvareno je 685.305</w:t>
      </w:r>
      <w:r w:rsidR="00A71542" w:rsidRPr="00F25943">
        <w:rPr>
          <w:rFonts w:eastAsia="Times New Roman" w:cs="Times New Roman"/>
          <w:sz w:val="24"/>
          <w:szCs w:val="24"/>
          <w:lang w:eastAsia="hr-HR"/>
        </w:rPr>
        <w:t xml:space="preserve"> kn</w:t>
      </w:r>
      <w:r w:rsidRPr="00F25943">
        <w:rPr>
          <w:rFonts w:eastAsia="Times New Roman" w:cs="Times New Roman"/>
          <w:sz w:val="24"/>
          <w:szCs w:val="24"/>
          <w:lang w:eastAsia="hr-HR"/>
        </w:rPr>
        <w:t xml:space="preserve"> po navedenoj stavci dok je u tekućem izvještajnom razdoblju ostvareno 887.616 kn.</w:t>
      </w:r>
      <w:r w:rsidR="00D35A31" w:rsidRPr="00F25943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F25943">
        <w:rPr>
          <w:rFonts w:eastAsia="Times New Roman" w:cs="Times New Roman"/>
          <w:sz w:val="24"/>
          <w:szCs w:val="24"/>
          <w:lang w:eastAsia="hr-HR"/>
        </w:rPr>
        <w:t>Do većeg odstupanja došlo jer su nabavljeni novi instrumenti te radi isplate otpremnine za odlazak</w:t>
      </w:r>
      <w:r w:rsidR="00723BB9" w:rsidRPr="00F25943">
        <w:rPr>
          <w:rFonts w:eastAsia="Times New Roman" w:cs="Times New Roman"/>
          <w:sz w:val="24"/>
          <w:szCs w:val="24"/>
          <w:lang w:eastAsia="hr-HR"/>
        </w:rPr>
        <w:t xml:space="preserve"> djelatnika</w:t>
      </w:r>
      <w:r w:rsidRPr="00F25943">
        <w:rPr>
          <w:rFonts w:eastAsia="Times New Roman" w:cs="Times New Roman"/>
          <w:sz w:val="24"/>
          <w:szCs w:val="24"/>
          <w:lang w:eastAsia="hr-HR"/>
        </w:rPr>
        <w:t xml:space="preserve"> u mirovinu.</w:t>
      </w:r>
    </w:p>
    <w:p w:rsidR="0080741D" w:rsidRPr="00F25943" w:rsidRDefault="00723BB9" w:rsidP="0080741D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F25943">
        <w:rPr>
          <w:rFonts w:eastAsia="Times New Roman" w:cs="Times New Roman"/>
          <w:b/>
          <w:sz w:val="24"/>
          <w:szCs w:val="24"/>
          <w:lang w:eastAsia="hr-HR"/>
        </w:rPr>
        <w:t>Bilješke</w:t>
      </w:r>
      <w:r w:rsidR="0080741D" w:rsidRPr="00F25943">
        <w:rPr>
          <w:rFonts w:eastAsia="Times New Roman" w:cs="Times New Roman"/>
          <w:b/>
          <w:sz w:val="24"/>
          <w:szCs w:val="24"/>
          <w:lang w:eastAsia="hr-HR"/>
        </w:rPr>
        <w:t xml:space="preserve"> broj 4</w:t>
      </w:r>
      <w:r w:rsidRPr="00F25943">
        <w:rPr>
          <w:rFonts w:eastAsia="Times New Roman" w:cs="Times New Roman"/>
          <w:b/>
          <w:sz w:val="24"/>
          <w:szCs w:val="24"/>
          <w:lang w:eastAsia="hr-HR"/>
        </w:rPr>
        <w:t>. AOP 153 – Ostali rashodi za zaposlene</w:t>
      </w:r>
      <w:r w:rsidRPr="00F25943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C21009" w:rsidRPr="00F25943" w:rsidRDefault="00723BB9" w:rsidP="00C461D1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F25943">
        <w:rPr>
          <w:rFonts w:eastAsia="Times New Roman" w:cs="Times New Roman"/>
          <w:sz w:val="24"/>
          <w:szCs w:val="24"/>
          <w:lang w:eastAsia="hr-HR"/>
        </w:rPr>
        <w:t>U prethodnom izvještajnom razdoblju ostvareno je 136.897 kn. po navedenoj stavci dok je u tekućem izvještajnom razdoblju ostvareno 218.130 kn. Do većeg odstupanja došlo je radi isplate otpremnine za odlazak u mirovinu, te is</w:t>
      </w:r>
      <w:r w:rsidR="00C21009" w:rsidRPr="00F25943">
        <w:rPr>
          <w:rFonts w:eastAsia="Times New Roman" w:cs="Times New Roman"/>
          <w:sz w:val="24"/>
          <w:szCs w:val="24"/>
          <w:lang w:eastAsia="hr-HR"/>
        </w:rPr>
        <w:t>plate jubilarnih nagrada</w:t>
      </w:r>
      <w:r w:rsidR="00F25943">
        <w:rPr>
          <w:rFonts w:eastAsia="Times New Roman" w:cs="Times New Roman"/>
          <w:sz w:val="24"/>
          <w:szCs w:val="24"/>
          <w:lang w:eastAsia="hr-HR"/>
        </w:rPr>
        <w:t>.</w:t>
      </w:r>
    </w:p>
    <w:p w:rsidR="0080741D" w:rsidRPr="00C461D1" w:rsidRDefault="0080741D" w:rsidP="0080741D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C461D1">
        <w:rPr>
          <w:rFonts w:eastAsia="Times New Roman" w:cs="Times New Roman"/>
          <w:b/>
          <w:sz w:val="24"/>
          <w:szCs w:val="24"/>
          <w:lang w:eastAsia="hr-HR"/>
        </w:rPr>
        <w:lastRenderedPageBreak/>
        <w:t>Bilješke broj 5</w:t>
      </w:r>
      <w:r w:rsidR="00723BB9" w:rsidRPr="00C461D1">
        <w:rPr>
          <w:rFonts w:eastAsia="Times New Roman" w:cs="Times New Roman"/>
          <w:b/>
          <w:sz w:val="24"/>
          <w:szCs w:val="24"/>
          <w:lang w:eastAsia="hr-HR"/>
        </w:rPr>
        <w:t>. AOP 159 – Naknade troškova zaposlenima</w:t>
      </w:r>
      <w:r w:rsidRPr="00C461D1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84571B" w:rsidRPr="00C461D1" w:rsidRDefault="00723BB9" w:rsidP="00915E6D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C461D1">
        <w:rPr>
          <w:rFonts w:eastAsia="Times New Roman" w:cs="Times New Roman"/>
          <w:sz w:val="24"/>
          <w:szCs w:val="24"/>
          <w:lang w:eastAsia="hr-HR"/>
        </w:rPr>
        <w:t>U prethodnom izvještajnom razdoblju ostvareno je 110.764</w:t>
      </w:r>
      <w:r w:rsidR="00A71542" w:rsidRPr="00C461D1">
        <w:rPr>
          <w:rFonts w:eastAsia="Times New Roman" w:cs="Times New Roman"/>
          <w:sz w:val="24"/>
          <w:szCs w:val="24"/>
          <w:lang w:eastAsia="hr-HR"/>
        </w:rPr>
        <w:t xml:space="preserve"> kn</w:t>
      </w:r>
      <w:r w:rsidRPr="00C461D1">
        <w:rPr>
          <w:rFonts w:eastAsia="Times New Roman" w:cs="Times New Roman"/>
          <w:sz w:val="24"/>
          <w:szCs w:val="24"/>
          <w:lang w:eastAsia="hr-HR"/>
        </w:rPr>
        <w:t xml:space="preserve"> po navedenoj stavci dok je u tekućem izvještajnom razdoblju ostvareno </w:t>
      </w:r>
      <w:r w:rsidR="005B1126" w:rsidRPr="00C461D1">
        <w:rPr>
          <w:rFonts w:eastAsia="Times New Roman" w:cs="Times New Roman"/>
          <w:sz w:val="24"/>
          <w:szCs w:val="24"/>
          <w:lang w:eastAsia="hr-HR"/>
        </w:rPr>
        <w:t>16</w:t>
      </w:r>
      <w:r w:rsidRPr="00C461D1">
        <w:rPr>
          <w:rFonts w:eastAsia="Times New Roman" w:cs="Times New Roman"/>
          <w:sz w:val="24"/>
          <w:szCs w:val="24"/>
          <w:lang w:eastAsia="hr-HR"/>
        </w:rPr>
        <w:t>1</w:t>
      </w:r>
      <w:r w:rsidR="005B1126" w:rsidRPr="00C461D1">
        <w:rPr>
          <w:rFonts w:eastAsia="Times New Roman" w:cs="Times New Roman"/>
          <w:sz w:val="24"/>
          <w:szCs w:val="24"/>
          <w:lang w:eastAsia="hr-HR"/>
        </w:rPr>
        <w:t>.</w:t>
      </w:r>
      <w:r w:rsidRPr="00C461D1">
        <w:rPr>
          <w:rFonts w:eastAsia="Times New Roman" w:cs="Times New Roman"/>
          <w:sz w:val="24"/>
          <w:szCs w:val="24"/>
          <w:lang w:eastAsia="hr-HR"/>
        </w:rPr>
        <w:t>507 kn.</w:t>
      </w:r>
    </w:p>
    <w:p w:rsidR="0084571B" w:rsidRPr="00C461D1" w:rsidRDefault="0084571B" w:rsidP="0084571B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C461D1">
        <w:rPr>
          <w:rFonts w:eastAsia="Times New Roman" w:cs="Times New Roman"/>
          <w:b/>
          <w:sz w:val="24"/>
          <w:szCs w:val="24"/>
          <w:lang w:eastAsia="hr-HR"/>
        </w:rPr>
        <w:t>AOP 160 i AOP 162</w:t>
      </w:r>
      <w:r w:rsidR="00807475">
        <w:rPr>
          <w:rFonts w:eastAsia="Times New Roman" w:cs="Times New Roman"/>
          <w:sz w:val="24"/>
          <w:szCs w:val="24"/>
          <w:lang w:eastAsia="hr-HR"/>
        </w:rPr>
        <w:t xml:space="preserve"> – Službena putovanja i s</w:t>
      </w:r>
      <w:r w:rsidRPr="00C461D1">
        <w:rPr>
          <w:rFonts w:eastAsia="Times New Roman" w:cs="Times New Roman"/>
          <w:sz w:val="24"/>
          <w:szCs w:val="24"/>
          <w:lang w:eastAsia="hr-HR"/>
        </w:rPr>
        <w:t>tručno usavršavanje zaposlenika</w:t>
      </w:r>
    </w:p>
    <w:p w:rsidR="0084571B" w:rsidRPr="00C461D1" w:rsidRDefault="0084571B" w:rsidP="00915E6D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C461D1">
        <w:rPr>
          <w:rFonts w:eastAsia="Times New Roman" w:cs="Times New Roman"/>
          <w:sz w:val="24"/>
          <w:szCs w:val="24"/>
          <w:lang w:eastAsia="hr-HR"/>
        </w:rPr>
        <w:t xml:space="preserve">U 2021. godini ponovno je omogućeno sudjelovanje uživo na stručnim seminarima djelatnicima škole što u 2020. </w:t>
      </w:r>
      <w:r w:rsidR="006260B3" w:rsidRPr="00C461D1">
        <w:rPr>
          <w:rFonts w:eastAsia="Times New Roman" w:cs="Times New Roman"/>
          <w:sz w:val="24"/>
          <w:szCs w:val="24"/>
          <w:lang w:eastAsia="hr-HR"/>
        </w:rPr>
        <w:t>g</w:t>
      </w:r>
      <w:r w:rsidRPr="00C461D1">
        <w:rPr>
          <w:rFonts w:eastAsia="Times New Roman" w:cs="Times New Roman"/>
          <w:sz w:val="24"/>
          <w:szCs w:val="24"/>
          <w:lang w:eastAsia="hr-HR"/>
        </w:rPr>
        <w:t>odini nije bilo mo</w:t>
      </w:r>
      <w:r w:rsidR="00807475">
        <w:rPr>
          <w:rFonts w:eastAsia="Times New Roman" w:cs="Times New Roman"/>
          <w:sz w:val="24"/>
          <w:szCs w:val="24"/>
          <w:lang w:eastAsia="hr-HR"/>
        </w:rPr>
        <w:t xml:space="preserve">guće radi </w:t>
      </w:r>
      <w:proofErr w:type="spellStart"/>
      <w:r w:rsidR="00807475">
        <w:rPr>
          <w:rFonts w:eastAsia="Times New Roman" w:cs="Times New Roman"/>
          <w:sz w:val="24"/>
          <w:szCs w:val="24"/>
          <w:lang w:eastAsia="hr-HR"/>
        </w:rPr>
        <w:t>pandemije</w:t>
      </w:r>
      <w:proofErr w:type="spellEnd"/>
      <w:r w:rsidR="00807475">
        <w:rPr>
          <w:rFonts w:eastAsia="Times New Roman" w:cs="Times New Roman"/>
          <w:sz w:val="24"/>
          <w:szCs w:val="24"/>
          <w:lang w:eastAsia="hr-HR"/>
        </w:rPr>
        <w:t xml:space="preserve"> uzrokovane </w:t>
      </w:r>
      <w:proofErr w:type="spellStart"/>
      <w:r w:rsidR="00807475">
        <w:rPr>
          <w:rFonts w:eastAsia="Times New Roman" w:cs="Times New Roman"/>
          <w:sz w:val="24"/>
          <w:szCs w:val="24"/>
          <w:lang w:eastAsia="hr-HR"/>
        </w:rPr>
        <w:t>C</w:t>
      </w:r>
      <w:r w:rsidRPr="00C461D1">
        <w:rPr>
          <w:rFonts w:eastAsia="Times New Roman" w:cs="Times New Roman"/>
          <w:sz w:val="24"/>
          <w:szCs w:val="24"/>
          <w:lang w:eastAsia="hr-HR"/>
        </w:rPr>
        <w:t>ovid</w:t>
      </w:r>
      <w:r w:rsidR="00B8229A">
        <w:rPr>
          <w:rFonts w:eastAsia="Times New Roman" w:cs="Times New Roman"/>
          <w:sz w:val="24"/>
          <w:szCs w:val="24"/>
          <w:lang w:eastAsia="hr-HR"/>
        </w:rPr>
        <w:t>om</w:t>
      </w:r>
      <w:proofErr w:type="spellEnd"/>
      <w:r w:rsidRPr="00C461D1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BD73CE">
        <w:rPr>
          <w:rFonts w:eastAsia="Times New Roman" w:cs="Times New Roman"/>
          <w:sz w:val="24"/>
          <w:szCs w:val="24"/>
          <w:lang w:eastAsia="hr-HR"/>
        </w:rPr>
        <w:t>-</w:t>
      </w:r>
      <w:r w:rsidRPr="00C461D1">
        <w:rPr>
          <w:rFonts w:eastAsia="Times New Roman" w:cs="Times New Roman"/>
          <w:sz w:val="24"/>
          <w:szCs w:val="24"/>
          <w:lang w:eastAsia="hr-HR"/>
        </w:rPr>
        <w:t>19.</w:t>
      </w:r>
    </w:p>
    <w:p w:rsidR="0084571B" w:rsidRPr="00C461D1" w:rsidRDefault="0084571B" w:rsidP="00915E6D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C461D1">
        <w:rPr>
          <w:rFonts w:eastAsia="Times New Roman" w:cs="Times New Roman"/>
          <w:b/>
          <w:sz w:val="24"/>
          <w:szCs w:val="24"/>
          <w:lang w:eastAsia="hr-HR"/>
        </w:rPr>
        <w:t>AOP 161</w:t>
      </w:r>
      <w:r w:rsidRPr="00C461D1">
        <w:rPr>
          <w:rFonts w:eastAsia="Times New Roman" w:cs="Times New Roman"/>
          <w:sz w:val="24"/>
          <w:szCs w:val="24"/>
          <w:lang w:eastAsia="hr-HR"/>
        </w:rPr>
        <w:t xml:space="preserve"> –Naknada za prijevoz, za rad na terenu i odvojeni život</w:t>
      </w:r>
    </w:p>
    <w:p w:rsidR="0084571B" w:rsidRPr="00C461D1" w:rsidRDefault="0084571B" w:rsidP="008376FB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C461D1">
        <w:rPr>
          <w:rFonts w:eastAsia="Times New Roman" w:cs="Times New Roman"/>
          <w:sz w:val="24"/>
          <w:szCs w:val="24"/>
          <w:lang w:eastAsia="hr-HR"/>
        </w:rPr>
        <w:t xml:space="preserve">Do povećanja </w:t>
      </w:r>
      <w:r w:rsidR="00B8229A">
        <w:rPr>
          <w:rFonts w:eastAsia="Times New Roman" w:cs="Times New Roman"/>
          <w:sz w:val="24"/>
          <w:szCs w:val="24"/>
          <w:lang w:eastAsia="hr-HR"/>
        </w:rPr>
        <w:t xml:space="preserve">u 2021. godini </w:t>
      </w:r>
      <w:r w:rsidRPr="00C461D1">
        <w:rPr>
          <w:rFonts w:eastAsia="Times New Roman" w:cs="Times New Roman"/>
          <w:sz w:val="24"/>
          <w:szCs w:val="24"/>
          <w:lang w:eastAsia="hr-HR"/>
        </w:rPr>
        <w:t>je došlo zbog toga št</w:t>
      </w:r>
      <w:r w:rsidR="00B8229A">
        <w:rPr>
          <w:rFonts w:eastAsia="Times New Roman" w:cs="Times New Roman"/>
          <w:sz w:val="24"/>
          <w:szCs w:val="24"/>
          <w:lang w:eastAsia="hr-HR"/>
        </w:rPr>
        <w:t>o se nastava u 2020. godini zbog</w:t>
      </w:r>
      <w:r w:rsidRPr="00C461D1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461D1">
        <w:rPr>
          <w:rFonts w:eastAsia="Times New Roman" w:cs="Times New Roman"/>
          <w:sz w:val="24"/>
          <w:szCs w:val="24"/>
          <w:lang w:eastAsia="hr-HR"/>
        </w:rPr>
        <w:t>lockdowna</w:t>
      </w:r>
      <w:proofErr w:type="spellEnd"/>
      <w:r w:rsidRPr="00C461D1">
        <w:rPr>
          <w:rFonts w:eastAsia="Times New Roman" w:cs="Times New Roman"/>
          <w:sz w:val="24"/>
          <w:szCs w:val="24"/>
          <w:lang w:eastAsia="hr-HR"/>
        </w:rPr>
        <w:t xml:space="preserve"> održavala </w:t>
      </w:r>
      <w:proofErr w:type="spellStart"/>
      <w:r w:rsidRPr="00C461D1">
        <w:rPr>
          <w:rFonts w:eastAsia="Times New Roman" w:cs="Times New Roman"/>
          <w:sz w:val="24"/>
          <w:szCs w:val="24"/>
          <w:lang w:eastAsia="hr-HR"/>
        </w:rPr>
        <w:t>on</w:t>
      </w:r>
      <w:r w:rsidR="00915E6D" w:rsidRPr="00C461D1">
        <w:rPr>
          <w:rFonts w:eastAsia="Times New Roman" w:cs="Times New Roman"/>
          <w:sz w:val="24"/>
          <w:szCs w:val="24"/>
          <w:lang w:eastAsia="hr-HR"/>
        </w:rPr>
        <w:t>line</w:t>
      </w:r>
      <w:proofErr w:type="spellEnd"/>
      <w:r w:rsidR="00915E6D" w:rsidRPr="00C461D1">
        <w:rPr>
          <w:rFonts w:eastAsia="Times New Roman" w:cs="Times New Roman"/>
          <w:sz w:val="24"/>
          <w:szCs w:val="24"/>
          <w:lang w:eastAsia="hr-HR"/>
        </w:rPr>
        <w:t xml:space="preserve"> i zaposlenici su radili od kuće.</w:t>
      </w:r>
    </w:p>
    <w:p w:rsidR="00D35A31" w:rsidRPr="00C461D1" w:rsidRDefault="00A00D17" w:rsidP="0080741D">
      <w:pPr>
        <w:spacing w:after="0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C461D1">
        <w:rPr>
          <w:rFonts w:eastAsia="Times New Roman" w:cs="Times New Roman"/>
          <w:b/>
          <w:sz w:val="24"/>
          <w:szCs w:val="24"/>
          <w:lang w:eastAsia="hr-HR"/>
        </w:rPr>
        <w:t>Bilješka broj 6</w:t>
      </w:r>
      <w:r w:rsidR="00D35A31" w:rsidRPr="00C461D1">
        <w:rPr>
          <w:rFonts w:eastAsia="Times New Roman" w:cs="Times New Roman"/>
          <w:b/>
          <w:sz w:val="24"/>
          <w:szCs w:val="24"/>
          <w:lang w:eastAsia="hr-HR"/>
        </w:rPr>
        <w:t>. AOP 164</w:t>
      </w:r>
      <w:r w:rsidR="005B1126" w:rsidRPr="00C461D1">
        <w:rPr>
          <w:rFonts w:eastAsia="Times New Roman" w:cs="Times New Roman"/>
          <w:b/>
          <w:sz w:val="24"/>
          <w:szCs w:val="24"/>
          <w:lang w:eastAsia="hr-HR"/>
        </w:rPr>
        <w:t xml:space="preserve"> – Rashodi za materijal i energiju </w:t>
      </w:r>
    </w:p>
    <w:p w:rsidR="0008731E" w:rsidRPr="00C461D1" w:rsidRDefault="006260B3" w:rsidP="0080741D">
      <w:pPr>
        <w:spacing w:after="0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C461D1">
        <w:rPr>
          <w:rFonts w:eastAsia="Times New Roman" w:cs="Times New Roman"/>
          <w:sz w:val="24"/>
          <w:szCs w:val="24"/>
          <w:lang w:eastAsia="hr-HR"/>
        </w:rPr>
        <w:t>U prethodnom izvještajnom razdoblju ostvareno je 81.763 kn po navedenoj stavci dok je u tekućem izvještajnom razdoblju ostvareno 105.743 kn.</w:t>
      </w:r>
    </w:p>
    <w:p w:rsidR="00915E6D" w:rsidRPr="00C461D1" w:rsidRDefault="00915E6D" w:rsidP="0080741D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C461D1">
        <w:rPr>
          <w:rFonts w:eastAsia="Times New Roman" w:cs="Times New Roman"/>
          <w:b/>
          <w:sz w:val="24"/>
          <w:szCs w:val="24"/>
          <w:lang w:eastAsia="hr-HR"/>
        </w:rPr>
        <w:t>AOP 165</w:t>
      </w:r>
      <w:r w:rsidRPr="00C461D1">
        <w:rPr>
          <w:rFonts w:eastAsia="Times New Roman" w:cs="Times New Roman"/>
          <w:sz w:val="24"/>
          <w:szCs w:val="24"/>
          <w:lang w:eastAsia="hr-HR"/>
        </w:rPr>
        <w:t>- Uredski materijal i ostali materijalni rashodi</w:t>
      </w:r>
      <w:r w:rsidR="006260B3" w:rsidRPr="00C461D1">
        <w:rPr>
          <w:rFonts w:eastAsia="Times New Roman" w:cs="Times New Roman"/>
          <w:sz w:val="24"/>
          <w:szCs w:val="24"/>
          <w:lang w:eastAsia="hr-HR"/>
        </w:rPr>
        <w:t xml:space="preserve"> -</w:t>
      </w:r>
      <w:r w:rsidRPr="00C461D1">
        <w:rPr>
          <w:rFonts w:eastAsia="Times New Roman" w:cs="Times New Roman"/>
          <w:sz w:val="24"/>
          <w:szCs w:val="24"/>
          <w:lang w:eastAsia="hr-HR"/>
        </w:rPr>
        <w:t xml:space="preserve"> već</w:t>
      </w:r>
      <w:r w:rsidR="00807475">
        <w:rPr>
          <w:rFonts w:eastAsia="Times New Roman" w:cs="Times New Roman"/>
          <w:sz w:val="24"/>
          <w:szCs w:val="24"/>
          <w:lang w:eastAsia="hr-HR"/>
        </w:rPr>
        <w:t>a</w:t>
      </w:r>
      <w:r w:rsidR="006260B3" w:rsidRPr="00C461D1">
        <w:rPr>
          <w:rFonts w:eastAsia="Times New Roman" w:cs="Times New Roman"/>
          <w:sz w:val="24"/>
          <w:szCs w:val="24"/>
          <w:lang w:eastAsia="hr-HR"/>
        </w:rPr>
        <w:t xml:space="preserve"> potrošnj</w:t>
      </w:r>
      <w:r w:rsidR="00807475">
        <w:rPr>
          <w:rFonts w:eastAsia="Times New Roman" w:cs="Times New Roman"/>
          <w:sz w:val="24"/>
          <w:szCs w:val="24"/>
          <w:lang w:eastAsia="hr-HR"/>
        </w:rPr>
        <w:t>a</w:t>
      </w:r>
      <w:r w:rsidR="006260B3" w:rsidRPr="00C461D1">
        <w:rPr>
          <w:rFonts w:eastAsia="Times New Roman" w:cs="Times New Roman"/>
          <w:sz w:val="24"/>
          <w:szCs w:val="24"/>
          <w:lang w:eastAsia="hr-HR"/>
        </w:rPr>
        <w:t xml:space="preserve"> materijala i sredstava za </w:t>
      </w:r>
      <w:r w:rsidRPr="00C461D1">
        <w:rPr>
          <w:rFonts w:eastAsia="Times New Roman" w:cs="Times New Roman"/>
          <w:sz w:val="24"/>
          <w:szCs w:val="24"/>
          <w:lang w:eastAsia="hr-HR"/>
        </w:rPr>
        <w:t>čišćenje radi propisanih epidemioloških mjera.</w:t>
      </w:r>
    </w:p>
    <w:p w:rsidR="00915E6D" w:rsidRPr="00C461D1" w:rsidRDefault="00915E6D" w:rsidP="0080741D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C461D1">
        <w:rPr>
          <w:rFonts w:eastAsia="Times New Roman" w:cs="Times New Roman"/>
          <w:b/>
          <w:sz w:val="24"/>
          <w:szCs w:val="24"/>
          <w:lang w:eastAsia="hr-HR"/>
        </w:rPr>
        <w:t>AOP 167</w:t>
      </w:r>
      <w:r w:rsidRPr="00C461D1">
        <w:rPr>
          <w:rFonts w:eastAsia="Times New Roman" w:cs="Times New Roman"/>
          <w:sz w:val="24"/>
          <w:szCs w:val="24"/>
          <w:lang w:eastAsia="hr-HR"/>
        </w:rPr>
        <w:t xml:space="preserve">- Energija </w:t>
      </w:r>
      <w:r w:rsidR="0008731E" w:rsidRPr="00C461D1">
        <w:rPr>
          <w:rFonts w:eastAsia="Times New Roman" w:cs="Times New Roman"/>
          <w:sz w:val="24"/>
          <w:szCs w:val="24"/>
          <w:lang w:eastAsia="hr-HR"/>
        </w:rPr>
        <w:t xml:space="preserve">–  u 2020. godini </w:t>
      </w:r>
      <w:r w:rsidR="006260B3" w:rsidRPr="00C461D1">
        <w:rPr>
          <w:rFonts w:eastAsia="Times New Roman" w:cs="Times New Roman"/>
          <w:sz w:val="24"/>
          <w:szCs w:val="24"/>
          <w:lang w:eastAsia="hr-HR"/>
        </w:rPr>
        <w:t xml:space="preserve">nastava se </w:t>
      </w:r>
      <w:r w:rsidR="0008731E" w:rsidRPr="00C461D1">
        <w:rPr>
          <w:rFonts w:eastAsia="Times New Roman" w:cs="Times New Roman"/>
          <w:sz w:val="24"/>
          <w:szCs w:val="24"/>
          <w:lang w:eastAsia="hr-HR"/>
        </w:rPr>
        <w:t xml:space="preserve">zbog </w:t>
      </w:r>
      <w:proofErr w:type="spellStart"/>
      <w:r w:rsidR="0008731E" w:rsidRPr="00C461D1">
        <w:rPr>
          <w:rFonts w:eastAsia="Times New Roman" w:cs="Times New Roman"/>
          <w:sz w:val="24"/>
          <w:szCs w:val="24"/>
          <w:lang w:eastAsia="hr-HR"/>
        </w:rPr>
        <w:t>lockdowna</w:t>
      </w:r>
      <w:proofErr w:type="spellEnd"/>
      <w:r w:rsidR="0008731E" w:rsidRPr="00C461D1">
        <w:rPr>
          <w:rFonts w:eastAsia="Times New Roman" w:cs="Times New Roman"/>
          <w:sz w:val="24"/>
          <w:szCs w:val="24"/>
          <w:lang w:eastAsia="hr-HR"/>
        </w:rPr>
        <w:t xml:space="preserve"> održavala </w:t>
      </w:r>
      <w:proofErr w:type="spellStart"/>
      <w:r w:rsidR="0008731E" w:rsidRPr="00C461D1">
        <w:rPr>
          <w:rFonts w:eastAsia="Times New Roman" w:cs="Times New Roman"/>
          <w:sz w:val="24"/>
          <w:szCs w:val="24"/>
          <w:lang w:eastAsia="hr-HR"/>
        </w:rPr>
        <w:t>onli</w:t>
      </w:r>
      <w:r w:rsidR="006260B3" w:rsidRPr="00C461D1">
        <w:rPr>
          <w:rFonts w:eastAsia="Times New Roman" w:cs="Times New Roman"/>
          <w:sz w:val="24"/>
          <w:szCs w:val="24"/>
          <w:lang w:eastAsia="hr-HR"/>
        </w:rPr>
        <w:t>ne</w:t>
      </w:r>
      <w:proofErr w:type="spellEnd"/>
      <w:r w:rsidR="006260B3" w:rsidRPr="00C461D1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08731E" w:rsidRPr="00C461D1">
        <w:rPr>
          <w:rFonts w:eastAsia="Times New Roman" w:cs="Times New Roman"/>
          <w:sz w:val="24"/>
          <w:szCs w:val="24"/>
          <w:lang w:eastAsia="hr-HR"/>
        </w:rPr>
        <w:t xml:space="preserve">te su bili </w:t>
      </w:r>
      <w:r w:rsidR="006260B3" w:rsidRPr="00C461D1">
        <w:rPr>
          <w:rFonts w:eastAsia="Times New Roman" w:cs="Times New Roman"/>
          <w:sz w:val="24"/>
          <w:szCs w:val="24"/>
          <w:lang w:eastAsia="hr-HR"/>
        </w:rPr>
        <w:t xml:space="preserve">i </w:t>
      </w:r>
      <w:r w:rsidR="00807475">
        <w:rPr>
          <w:rFonts w:eastAsia="Times New Roman" w:cs="Times New Roman"/>
          <w:sz w:val="24"/>
          <w:szCs w:val="24"/>
          <w:lang w:eastAsia="hr-HR"/>
        </w:rPr>
        <w:t>manji rashodi z</w:t>
      </w:r>
      <w:r w:rsidR="0008731E" w:rsidRPr="00C461D1">
        <w:rPr>
          <w:rFonts w:eastAsia="Times New Roman" w:cs="Times New Roman"/>
          <w:sz w:val="24"/>
          <w:szCs w:val="24"/>
          <w:lang w:eastAsia="hr-HR"/>
        </w:rPr>
        <w:t>a električnu energiju i plin.</w:t>
      </w:r>
    </w:p>
    <w:p w:rsidR="00915E6D" w:rsidRPr="00C461D1" w:rsidRDefault="00BC6C13" w:rsidP="0080741D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 xml:space="preserve">AOP 169 </w:t>
      </w:r>
      <w:r w:rsidRPr="00BC6C13">
        <w:rPr>
          <w:rFonts w:eastAsia="Times New Roman" w:cs="Times New Roman"/>
          <w:sz w:val="24"/>
          <w:szCs w:val="24"/>
          <w:lang w:eastAsia="hr-HR"/>
        </w:rPr>
        <w:t xml:space="preserve">- </w:t>
      </w:r>
      <w:r w:rsidR="006260B3" w:rsidRPr="00BC6C13">
        <w:rPr>
          <w:rFonts w:eastAsia="Times New Roman" w:cs="Times New Roman"/>
          <w:sz w:val="24"/>
          <w:szCs w:val="24"/>
          <w:lang w:eastAsia="hr-HR"/>
        </w:rPr>
        <w:t>Sitni inventar</w:t>
      </w:r>
      <w:r w:rsidR="006260B3" w:rsidRPr="00C461D1">
        <w:rPr>
          <w:rFonts w:eastAsia="Times New Roman" w:cs="Times New Roman"/>
          <w:sz w:val="24"/>
          <w:szCs w:val="24"/>
          <w:lang w:eastAsia="hr-HR"/>
        </w:rPr>
        <w:t xml:space="preserve"> – kupljene nove sjedeće garniture za školu.</w:t>
      </w:r>
    </w:p>
    <w:p w:rsidR="0036718D" w:rsidRPr="00C461D1" w:rsidRDefault="0036718D" w:rsidP="0080741D">
      <w:pPr>
        <w:spacing w:after="0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80741D" w:rsidRPr="00C461D1" w:rsidRDefault="00A00D17" w:rsidP="0080741D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C461D1">
        <w:rPr>
          <w:rFonts w:eastAsia="Times New Roman" w:cs="Times New Roman"/>
          <w:b/>
          <w:sz w:val="24"/>
          <w:szCs w:val="24"/>
          <w:lang w:eastAsia="hr-HR"/>
        </w:rPr>
        <w:t>Bilješke broj 7</w:t>
      </w:r>
      <w:r w:rsidR="00C66697" w:rsidRPr="00C461D1">
        <w:rPr>
          <w:rFonts w:eastAsia="Times New Roman" w:cs="Times New Roman"/>
          <w:b/>
          <w:sz w:val="24"/>
          <w:szCs w:val="24"/>
          <w:lang w:eastAsia="hr-HR"/>
        </w:rPr>
        <w:t xml:space="preserve">. AOP 172 – Rashodi za usluge </w:t>
      </w:r>
    </w:p>
    <w:p w:rsidR="0080741D" w:rsidRPr="00C461D1" w:rsidRDefault="00C66697" w:rsidP="003E6920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C461D1">
        <w:rPr>
          <w:rFonts w:eastAsia="Times New Roman" w:cs="Times New Roman"/>
          <w:sz w:val="24"/>
          <w:szCs w:val="24"/>
          <w:lang w:eastAsia="hr-HR"/>
        </w:rPr>
        <w:t>U prethodnom izvještajnom ra</w:t>
      </w:r>
      <w:r w:rsidR="00A71542" w:rsidRPr="00C461D1">
        <w:rPr>
          <w:rFonts w:eastAsia="Times New Roman" w:cs="Times New Roman"/>
          <w:sz w:val="24"/>
          <w:szCs w:val="24"/>
          <w:lang w:eastAsia="hr-HR"/>
        </w:rPr>
        <w:t>zdoblju ostvareno je 151.224 kn</w:t>
      </w:r>
      <w:r w:rsidRPr="00C461D1">
        <w:rPr>
          <w:rFonts w:eastAsia="Times New Roman" w:cs="Times New Roman"/>
          <w:sz w:val="24"/>
          <w:szCs w:val="24"/>
          <w:lang w:eastAsia="hr-HR"/>
        </w:rPr>
        <w:t xml:space="preserve"> po navedenoj stavci dok je u tekućem izvještajnom razdoblju ostvareno 198.764 kn. </w:t>
      </w:r>
    </w:p>
    <w:p w:rsidR="00B21CDB" w:rsidRPr="00C461D1" w:rsidRDefault="006260B3" w:rsidP="00B21CDB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C461D1">
        <w:rPr>
          <w:rFonts w:eastAsia="Times New Roman" w:cs="Times New Roman"/>
          <w:b/>
          <w:sz w:val="24"/>
          <w:szCs w:val="24"/>
          <w:lang w:eastAsia="hr-HR"/>
        </w:rPr>
        <w:t xml:space="preserve">AOP 173 </w:t>
      </w:r>
      <w:r w:rsidRPr="00C461D1">
        <w:rPr>
          <w:rFonts w:eastAsia="Times New Roman" w:cs="Times New Roman"/>
          <w:sz w:val="24"/>
          <w:szCs w:val="24"/>
          <w:lang w:eastAsia="hr-HR"/>
        </w:rPr>
        <w:t xml:space="preserve">- </w:t>
      </w:r>
      <w:r w:rsidR="00F23D8A" w:rsidRPr="00C461D1">
        <w:rPr>
          <w:rFonts w:eastAsia="Times New Roman" w:cs="Times New Roman"/>
          <w:sz w:val="24"/>
          <w:szCs w:val="24"/>
          <w:lang w:eastAsia="hr-HR"/>
        </w:rPr>
        <w:t xml:space="preserve">Usluge </w:t>
      </w:r>
      <w:r w:rsidRPr="00C461D1">
        <w:rPr>
          <w:rFonts w:eastAsia="Times New Roman" w:cs="Times New Roman"/>
          <w:sz w:val="24"/>
          <w:szCs w:val="24"/>
          <w:lang w:eastAsia="hr-HR"/>
        </w:rPr>
        <w:t xml:space="preserve">telefona, pošte i </w:t>
      </w:r>
      <w:r w:rsidR="00F23D8A" w:rsidRPr="00C461D1">
        <w:rPr>
          <w:rFonts w:eastAsia="Times New Roman" w:cs="Times New Roman"/>
          <w:sz w:val="24"/>
          <w:szCs w:val="24"/>
          <w:lang w:eastAsia="hr-HR"/>
        </w:rPr>
        <w:t>prijevoza - d</w:t>
      </w:r>
      <w:r w:rsidR="00C66697" w:rsidRPr="00C461D1">
        <w:rPr>
          <w:rFonts w:eastAsia="Times New Roman" w:cs="Times New Roman"/>
          <w:sz w:val="24"/>
          <w:szCs w:val="24"/>
          <w:lang w:eastAsia="hr-HR"/>
        </w:rPr>
        <w:t xml:space="preserve">o </w:t>
      </w:r>
      <w:r w:rsidR="003E6920" w:rsidRPr="00C461D1">
        <w:rPr>
          <w:rFonts w:eastAsia="Times New Roman" w:cs="Times New Roman"/>
          <w:sz w:val="24"/>
          <w:szCs w:val="24"/>
          <w:lang w:eastAsia="hr-HR"/>
        </w:rPr>
        <w:t>povećanja</w:t>
      </w:r>
      <w:r w:rsidR="00C66697" w:rsidRPr="00C461D1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A7030E" w:rsidRPr="00C461D1">
        <w:rPr>
          <w:rFonts w:eastAsia="Times New Roman" w:cs="Times New Roman"/>
          <w:sz w:val="24"/>
          <w:szCs w:val="24"/>
          <w:lang w:eastAsia="hr-HR"/>
        </w:rPr>
        <w:t xml:space="preserve">po navedenoj stavci </w:t>
      </w:r>
      <w:r w:rsidR="00D35A31" w:rsidRPr="00C461D1">
        <w:rPr>
          <w:rFonts w:eastAsia="Times New Roman" w:cs="Times New Roman"/>
          <w:sz w:val="24"/>
          <w:szCs w:val="24"/>
          <w:lang w:eastAsia="hr-HR"/>
        </w:rPr>
        <w:t xml:space="preserve">došlo </w:t>
      </w:r>
      <w:r w:rsidR="00A7030E" w:rsidRPr="00C461D1">
        <w:rPr>
          <w:rFonts w:eastAsia="Times New Roman" w:cs="Times New Roman"/>
          <w:sz w:val="24"/>
          <w:szCs w:val="24"/>
          <w:lang w:eastAsia="hr-HR"/>
        </w:rPr>
        <w:t xml:space="preserve">je </w:t>
      </w:r>
      <w:r w:rsidR="003E6920" w:rsidRPr="00C461D1">
        <w:rPr>
          <w:rFonts w:eastAsia="Times New Roman" w:cs="Times New Roman"/>
          <w:sz w:val="24"/>
          <w:szCs w:val="24"/>
          <w:lang w:eastAsia="hr-HR"/>
        </w:rPr>
        <w:t xml:space="preserve">jer su </w:t>
      </w:r>
      <w:r w:rsidR="00C66697" w:rsidRPr="00C461D1">
        <w:rPr>
          <w:sz w:val="24"/>
          <w:szCs w:val="24"/>
        </w:rPr>
        <w:t>u lipnju 2021. godine učenici</w:t>
      </w:r>
      <w:r w:rsidR="003E6920" w:rsidRPr="00C461D1">
        <w:rPr>
          <w:sz w:val="24"/>
          <w:szCs w:val="24"/>
        </w:rPr>
        <w:t xml:space="preserve"> i profesori naše škole po prvi </w:t>
      </w:r>
      <w:r w:rsidR="00C66697" w:rsidRPr="00C461D1">
        <w:rPr>
          <w:sz w:val="24"/>
          <w:szCs w:val="24"/>
        </w:rPr>
        <w:t>put</w:t>
      </w:r>
      <w:r w:rsidR="003E6920" w:rsidRPr="00C461D1">
        <w:rPr>
          <w:sz w:val="24"/>
          <w:szCs w:val="24"/>
        </w:rPr>
        <w:t>a</w:t>
      </w:r>
      <w:r w:rsidR="00C66697" w:rsidRPr="00C461D1">
        <w:rPr>
          <w:sz w:val="24"/>
          <w:szCs w:val="24"/>
        </w:rPr>
        <w:t xml:space="preserve"> gostovali u Iloku, </w:t>
      </w:r>
      <w:r w:rsidR="00D35A31" w:rsidRPr="00C461D1">
        <w:rPr>
          <w:sz w:val="24"/>
          <w:szCs w:val="24"/>
        </w:rPr>
        <w:t xml:space="preserve">na poziv </w:t>
      </w:r>
      <w:r w:rsidR="00C66697" w:rsidRPr="00C461D1">
        <w:rPr>
          <w:sz w:val="24"/>
          <w:szCs w:val="24"/>
        </w:rPr>
        <w:t xml:space="preserve">gradonačelnice Iloka te ravnateljice Glazbene škole Vukovar. </w:t>
      </w:r>
      <w:r w:rsidRPr="00C461D1">
        <w:rPr>
          <w:sz w:val="24"/>
          <w:szCs w:val="24"/>
        </w:rPr>
        <w:t>N</w:t>
      </w:r>
      <w:r w:rsidR="003E6920" w:rsidRPr="00C461D1">
        <w:rPr>
          <w:sz w:val="24"/>
          <w:szCs w:val="24"/>
        </w:rPr>
        <w:t>aši učenici sudjelovali</w:t>
      </w:r>
      <w:r w:rsidRPr="00C461D1">
        <w:rPr>
          <w:sz w:val="24"/>
          <w:szCs w:val="24"/>
        </w:rPr>
        <w:t xml:space="preserve"> su</w:t>
      </w:r>
      <w:r w:rsidR="003E6920" w:rsidRPr="00C461D1">
        <w:rPr>
          <w:sz w:val="24"/>
          <w:szCs w:val="24"/>
        </w:rPr>
        <w:t xml:space="preserve"> </w:t>
      </w:r>
      <w:r w:rsidR="00C66697" w:rsidRPr="00C461D1">
        <w:rPr>
          <w:sz w:val="24"/>
          <w:szCs w:val="24"/>
        </w:rPr>
        <w:t xml:space="preserve">na koncertu podrške otvorenju područnog odjela Glazbene škole Vukovar  u Iloku. Koncert je održan u atriju Muzeja grada Iloka, koji je smješten u obnovljenom Dvorcu Odescalchi, u povijesnoj jezgri grada. Putovanje je imalo za svrhu prezentirati dostignuća naših učenika i učitelja, upoznati se s radom vukovarskih i iločkih učenika i njihovih mentora, povezati naše glazbene škole i gradove te započeti profesionalnu suradnju i prijateljstvo škola. Za  </w:t>
      </w:r>
      <w:r w:rsidR="003E6920" w:rsidRPr="00C461D1">
        <w:rPr>
          <w:sz w:val="24"/>
          <w:szCs w:val="24"/>
        </w:rPr>
        <w:t>2022. godinu</w:t>
      </w:r>
      <w:r w:rsidR="00C66697" w:rsidRPr="00C461D1">
        <w:rPr>
          <w:sz w:val="24"/>
          <w:szCs w:val="24"/>
        </w:rPr>
        <w:t xml:space="preserve"> dogovoren je uzvratni  posjet učenika i djelatnika Glazbene škole Vukovar u Jastrebarsko, pri čemu će gostovati njihovi an</w:t>
      </w:r>
      <w:r w:rsidR="003E6920" w:rsidRPr="00C461D1">
        <w:rPr>
          <w:sz w:val="24"/>
          <w:szCs w:val="24"/>
        </w:rPr>
        <w:t xml:space="preserve">sambli tamburaša i harmonikaša. Glazbena škola Jastrebarsko u procesu je ishodovanja suglasnosti Ministarstva znanosti i obrazovanja za otvaranje novih </w:t>
      </w:r>
      <w:r w:rsidRPr="00C461D1">
        <w:rPr>
          <w:sz w:val="24"/>
          <w:szCs w:val="24"/>
        </w:rPr>
        <w:t>odjela za tamburice i harmoniku te su g</w:t>
      </w:r>
      <w:r w:rsidR="003E6920" w:rsidRPr="00C461D1">
        <w:rPr>
          <w:sz w:val="24"/>
          <w:szCs w:val="24"/>
        </w:rPr>
        <w:t>ostovanja i prezentacije ovih inst</w:t>
      </w:r>
      <w:r w:rsidR="00C21009" w:rsidRPr="00C461D1">
        <w:rPr>
          <w:sz w:val="24"/>
          <w:szCs w:val="24"/>
        </w:rPr>
        <w:t xml:space="preserve">rumenata u našoj školi </w:t>
      </w:r>
      <w:r w:rsidR="003E6920" w:rsidRPr="00C461D1">
        <w:rPr>
          <w:sz w:val="24"/>
          <w:szCs w:val="24"/>
        </w:rPr>
        <w:t xml:space="preserve"> iznimno</w:t>
      </w:r>
      <w:r w:rsidRPr="00C461D1">
        <w:rPr>
          <w:sz w:val="24"/>
          <w:szCs w:val="24"/>
        </w:rPr>
        <w:t xml:space="preserve"> </w:t>
      </w:r>
      <w:r w:rsidR="003E6920" w:rsidRPr="00C461D1">
        <w:rPr>
          <w:sz w:val="24"/>
          <w:szCs w:val="24"/>
        </w:rPr>
        <w:t xml:space="preserve"> potrebna i vrijedna.</w:t>
      </w:r>
    </w:p>
    <w:p w:rsidR="00E64AA8" w:rsidRPr="00C461D1" w:rsidRDefault="006260B3" w:rsidP="00B21CDB">
      <w:pPr>
        <w:spacing w:after="0"/>
        <w:jc w:val="both"/>
        <w:rPr>
          <w:sz w:val="24"/>
          <w:szCs w:val="24"/>
        </w:rPr>
      </w:pPr>
      <w:r w:rsidRPr="00C461D1">
        <w:rPr>
          <w:b/>
          <w:sz w:val="24"/>
          <w:szCs w:val="24"/>
        </w:rPr>
        <w:t>AOP 174</w:t>
      </w:r>
      <w:r w:rsidRPr="00C461D1">
        <w:rPr>
          <w:sz w:val="24"/>
          <w:szCs w:val="24"/>
        </w:rPr>
        <w:t xml:space="preserve">- Usluge tekućeg i investicijskog održavanja </w:t>
      </w:r>
      <w:r w:rsidR="00E64AA8" w:rsidRPr="00C461D1">
        <w:rPr>
          <w:sz w:val="24"/>
          <w:szCs w:val="24"/>
        </w:rPr>
        <w:t xml:space="preserve">– </w:t>
      </w:r>
      <w:r w:rsidR="00600DA5">
        <w:rPr>
          <w:sz w:val="24"/>
          <w:szCs w:val="24"/>
        </w:rPr>
        <w:t xml:space="preserve">do povećanja </w:t>
      </w:r>
      <w:r w:rsidR="00E64AA8" w:rsidRPr="00C461D1">
        <w:rPr>
          <w:sz w:val="24"/>
          <w:szCs w:val="24"/>
        </w:rPr>
        <w:t xml:space="preserve">u 2021. godini </w:t>
      </w:r>
      <w:r w:rsidR="00600DA5">
        <w:rPr>
          <w:sz w:val="24"/>
          <w:szCs w:val="24"/>
        </w:rPr>
        <w:t xml:space="preserve">je došlo zato što su </w:t>
      </w:r>
      <w:r w:rsidR="00E64AA8" w:rsidRPr="00C461D1">
        <w:rPr>
          <w:sz w:val="24"/>
          <w:szCs w:val="24"/>
        </w:rPr>
        <w:t>određeni instrumenti su morali ići na reparaciju.</w:t>
      </w:r>
    </w:p>
    <w:p w:rsidR="006260B3" w:rsidRPr="00C461D1" w:rsidRDefault="006260B3" w:rsidP="00B21CDB">
      <w:pPr>
        <w:spacing w:after="0"/>
        <w:jc w:val="both"/>
        <w:rPr>
          <w:sz w:val="24"/>
          <w:szCs w:val="24"/>
        </w:rPr>
      </w:pPr>
      <w:r w:rsidRPr="00C461D1">
        <w:rPr>
          <w:b/>
          <w:sz w:val="24"/>
          <w:szCs w:val="24"/>
        </w:rPr>
        <w:t>AOP 175</w:t>
      </w:r>
      <w:r w:rsidRPr="00C461D1">
        <w:rPr>
          <w:sz w:val="24"/>
          <w:szCs w:val="24"/>
        </w:rPr>
        <w:t>-</w:t>
      </w:r>
      <w:r w:rsidR="00B21CDB" w:rsidRPr="00C461D1">
        <w:rPr>
          <w:sz w:val="24"/>
          <w:szCs w:val="24"/>
        </w:rPr>
        <w:t>U</w:t>
      </w:r>
      <w:r w:rsidR="00C66697" w:rsidRPr="00C461D1">
        <w:rPr>
          <w:sz w:val="24"/>
          <w:szCs w:val="24"/>
        </w:rPr>
        <w:t>sluge promidžbe i informiranja –</w:t>
      </w:r>
      <w:r w:rsidR="00CB0429" w:rsidRPr="00C461D1">
        <w:rPr>
          <w:sz w:val="24"/>
          <w:szCs w:val="24"/>
        </w:rPr>
        <w:t xml:space="preserve"> </w:t>
      </w:r>
      <w:r w:rsidR="00AB2B28" w:rsidRPr="00C461D1">
        <w:rPr>
          <w:sz w:val="24"/>
          <w:szCs w:val="24"/>
        </w:rPr>
        <w:t xml:space="preserve"> </w:t>
      </w:r>
      <w:r w:rsidR="00F23D8A" w:rsidRPr="00C461D1">
        <w:rPr>
          <w:sz w:val="24"/>
          <w:szCs w:val="24"/>
        </w:rPr>
        <w:t xml:space="preserve">do povećanja je došlo </w:t>
      </w:r>
      <w:r w:rsidR="00AB2B28" w:rsidRPr="00C461D1">
        <w:rPr>
          <w:sz w:val="24"/>
          <w:szCs w:val="24"/>
        </w:rPr>
        <w:t>zbog</w:t>
      </w:r>
      <w:r w:rsidR="00CB0429" w:rsidRPr="00C461D1">
        <w:rPr>
          <w:sz w:val="24"/>
          <w:szCs w:val="24"/>
        </w:rPr>
        <w:t xml:space="preserve"> zakonske obveze objave natječaja za ravn</w:t>
      </w:r>
      <w:r w:rsidR="00BD73CE">
        <w:rPr>
          <w:sz w:val="24"/>
          <w:szCs w:val="24"/>
        </w:rPr>
        <w:t>atelja š</w:t>
      </w:r>
      <w:r w:rsidRPr="00C461D1">
        <w:rPr>
          <w:sz w:val="24"/>
          <w:szCs w:val="24"/>
        </w:rPr>
        <w:t>kole u javnom tisku.</w:t>
      </w:r>
    </w:p>
    <w:p w:rsidR="00CB0429" w:rsidRPr="00C461D1" w:rsidRDefault="006260B3" w:rsidP="00B21CDB">
      <w:pPr>
        <w:spacing w:after="0"/>
        <w:jc w:val="both"/>
        <w:rPr>
          <w:sz w:val="24"/>
          <w:szCs w:val="24"/>
        </w:rPr>
      </w:pPr>
      <w:r w:rsidRPr="00C461D1">
        <w:rPr>
          <w:b/>
          <w:sz w:val="24"/>
          <w:szCs w:val="24"/>
        </w:rPr>
        <w:t>AOP</w:t>
      </w:r>
      <w:r w:rsidR="00E64AA8" w:rsidRPr="00C461D1">
        <w:rPr>
          <w:b/>
          <w:sz w:val="24"/>
          <w:szCs w:val="24"/>
        </w:rPr>
        <w:t xml:space="preserve"> 179</w:t>
      </w:r>
      <w:r w:rsidRPr="00C461D1">
        <w:rPr>
          <w:sz w:val="24"/>
          <w:szCs w:val="24"/>
        </w:rPr>
        <w:t xml:space="preserve"> – Intelektualne i osobne usluge intelektualne – povećanje u odnosu na 2020. godinu</w:t>
      </w:r>
      <w:r w:rsidR="00CB0429" w:rsidRPr="00C461D1">
        <w:rPr>
          <w:sz w:val="24"/>
          <w:szCs w:val="24"/>
        </w:rPr>
        <w:t xml:space="preserve"> zbog zapošljavanja vanjskih suradnika na </w:t>
      </w:r>
      <w:r w:rsidR="00807475">
        <w:rPr>
          <w:sz w:val="24"/>
          <w:szCs w:val="24"/>
        </w:rPr>
        <w:t xml:space="preserve">radna </w:t>
      </w:r>
      <w:r w:rsidR="00CB0429" w:rsidRPr="00C461D1">
        <w:rPr>
          <w:sz w:val="24"/>
          <w:szCs w:val="24"/>
        </w:rPr>
        <w:t>mjesta učitelja klavira</w:t>
      </w:r>
      <w:r w:rsidR="00F23D8A" w:rsidRPr="00C461D1">
        <w:rPr>
          <w:sz w:val="24"/>
          <w:szCs w:val="24"/>
        </w:rPr>
        <w:t xml:space="preserve"> </w:t>
      </w:r>
      <w:r w:rsidR="00CB0429" w:rsidRPr="00C461D1">
        <w:rPr>
          <w:sz w:val="24"/>
          <w:szCs w:val="24"/>
        </w:rPr>
        <w:t xml:space="preserve"> i gitar</w:t>
      </w:r>
      <w:r w:rsidR="00BD73CE">
        <w:rPr>
          <w:sz w:val="24"/>
          <w:szCs w:val="24"/>
        </w:rPr>
        <w:t xml:space="preserve">e ( duža </w:t>
      </w:r>
      <w:r w:rsidR="00BD73CE">
        <w:rPr>
          <w:sz w:val="24"/>
          <w:szCs w:val="24"/>
        </w:rPr>
        <w:lastRenderedPageBreak/>
        <w:t>bolovanja djelatnika</w:t>
      </w:r>
      <w:r w:rsidR="00600DA5">
        <w:rPr>
          <w:sz w:val="24"/>
          <w:szCs w:val="24"/>
        </w:rPr>
        <w:t>)</w:t>
      </w:r>
      <w:r w:rsidR="00BD73CE">
        <w:rPr>
          <w:sz w:val="24"/>
          <w:szCs w:val="24"/>
        </w:rPr>
        <w:t>.</w:t>
      </w:r>
      <w:r w:rsidR="00F23D8A" w:rsidRPr="00C461D1">
        <w:rPr>
          <w:sz w:val="24"/>
          <w:szCs w:val="24"/>
        </w:rPr>
        <w:t xml:space="preserve"> </w:t>
      </w:r>
      <w:r w:rsidR="00BD73CE">
        <w:rPr>
          <w:sz w:val="24"/>
          <w:szCs w:val="24"/>
        </w:rPr>
        <w:t>P</w:t>
      </w:r>
      <w:r w:rsidR="00CB0429" w:rsidRPr="00C461D1">
        <w:rPr>
          <w:sz w:val="24"/>
          <w:szCs w:val="24"/>
        </w:rPr>
        <w:t>o raspisanim natječajima</w:t>
      </w:r>
      <w:r w:rsidR="00AB2B28" w:rsidRPr="00C461D1">
        <w:rPr>
          <w:sz w:val="24"/>
          <w:szCs w:val="24"/>
        </w:rPr>
        <w:t xml:space="preserve"> </w:t>
      </w:r>
      <w:r w:rsidR="00CB0429" w:rsidRPr="00C461D1">
        <w:rPr>
          <w:sz w:val="24"/>
          <w:szCs w:val="24"/>
        </w:rPr>
        <w:t xml:space="preserve">nitko </w:t>
      </w:r>
      <w:r w:rsidR="00BD73CE">
        <w:rPr>
          <w:sz w:val="24"/>
          <w:szCs w:val="24"/>
        </w:rPr>
        <w:t xml:space="preserve">nam se nije javio te smo </w:t>
      </w:r>
      <w:r w:rsidR="00AB2B28" w:rsidRPr="00C461D1">
        <w:rPr>
          <w:sz w:val="24"/>
          <w:szCs w:val="24"/>
        </w:rPr>
        <w:t xml:space="preserve"> </w:t>
      </w:r>
      <w:r w:rsidR="0009228E" w:rsidRPr="00C461D1">
        <w:rPr>
          <w:sz w:val="24"/>
          <w:szCs w:val="24"/>
        </w:rPr>
        <w:t>uz</w:t>
      </w:r>
      <w:r w:rsidR="00CB0429" w:rsidRPr="00C461D1">
        <w:rPr>
          <w:sz w:val="24"/>
          <w:szCs w:val="24"/>
        </w:rPr>
        <w:t xml:space="preserve"> prethodno odobrenje Ministarst</w:t>
      </w:r>
      <w:r w:rsidR="00BD73CE">
        <w:rPr>
          <w:sz w:val="24"/>
          <w:szCs w:val="24"/>
        </w:rPr>
        <w:t>va znanosti i obrazovanja sklopili ugovor o djelu.</w:t>
      </w:r>
    </w:p>
    <w:p w:rsidR="00F23D8A" w:rsidRPr="00C461D1" w:rsidRDefault="00E64AA8" w:rsidP="00B21CDB">
      <w:pPr>
        <w:spacing w:after="0"/>
        <w:jc w:val="both"/>
        <w:rPr>
          <w:sz w:val="24"/>
          <w:szCs w:val="24"/>
        </w:rPr>
      </w:pPr>
      <w:r w:rsidRPr="00C461D1">
        <w:rPr>
          <w:b/>
          <w:sz w:val="24"/>
          <w:szCs w:val="24"/>
        </w:rPr>
        <w:t>AOP 181</w:t>
      </w:r>
      <w:r w:rsidRPr="00C461D1">
        <w:rPr>
          <w:sz w:val="24"/>
          <w:szCs w:val="24"/>
        </w:rPr>
        <w:t xml:space="preserve"> - O</w:t>
      </w:r>
      <w:r w:rsidR="00F23D8A" w:rsidRPr="00C461D1">
        <w:rPr>
          <w:sz w:val="24"/>
          <w:szCs w:val="24"/>
        </w:rPr>
        <w:t>stale usluge - do povećanja na navedenoj stavci je došlo jer smo u 2021. godini po prvi puta za sve sudionike „Škole saksofona u Jaski“, predavače i učenike tiskali majice s logom Glazbene škole Jastrebarsko i Škole saksofona. Glazbena škola Jastrebarsko organizator je „Škole saksofona u Jaski“, seminara za učenike i studente saksofona, koji se 2021</w:t>
      </w:r>
      <w:r w:rsidRPr="00C461D1">
        <w:rPr>
          <w:sz w:val="24"/>
          <w:szCs w:val="24"/>
        </w:rPr>
        <w:t>. g</w:t>
      </w:r>
      <w:r w:rsidR="00F23D8A" w:rsidRPr="00C461D1">
        <w:rPr>
          <w:sz w:val="24"/>
          <w:szCs w:val="24"/>
        </w:rPr>
        <w:t xml:space="preserve">odine </w:t>
      </w:r>
      <w:r w:rsidR="00151DD5" w:rsidRPr="00C461D1">
        <w:rPr>
          <w:sz w:val="24"/>
          <w:szCs w:val="24"/>
        </w:rPr>
        <w:t>održao četrnaesti put zaredom. To je najvredniji projekt naše škole, po kojem su Glazbena škola Jastrebarsko i Grad Jastrebarsko poznati u Hrvatskoj i susjednim europskim zemljama.</w:t>
      </w:r>
    </w:p>
    <w:p w:rsidR="00151DD5" w:rsidRPr="00C461D1" w:rsidRDefault="00151DD5" w:rsidP="00B21CDB">
      <w:pPr>
        <w:spacing w:after="0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AB2B28" w:rsidRPr="00C461D1" w:rsidRDefault="00A00D17" w:rsidP="00B21CDB">
      <w:pPr>
        <w:spacing w:after="0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C461D1">
        <w:rPr>
          <w:rFonts w:eastAsia="Times New Roman" w:cs="Times New Roman"/>
          <w:b/>
          <w:sz w:val="24"/>
          <w:szCs w:val="24"/>
          <w:lang w:eastAsia="hr-HR"/>
        </w:rPr>
        <w:t>Bilješke broj 8</w:t>
      </w:r>
      <w:r w:rsidR="00AB2B28" w:rsidRPr="00C461D1">
        <w:rPr>
          <w:rFonts w:eastAsia="Times New Roman" w:cs="Times New Roman"/>
          <w:b/>
          <w:sz w:val="24"/>
          <w:szCs w:val="24"/>
          <w:lang w:eastAsia="hr-HR"/>
        </w:rPr>
        <w:t>. AOP 183 -  Ostali nepomenuti rashodi poslovanja</w:t>
      </w:r>
    </w:p>
    <w:p w:rsidR="00AB2B28" w:rsidRPr="00C461D1" w:rsidRDefault="00AB2B28" w:rsidP="00AB2B28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C461D1">
        <w:rPr>
          <w:rFonts w:eastAsia="Times New Roman" w:cs="Times New Roman"/>
          <w:sz w:val="24"/>
          <w:szCs w:val="24"/>
          <w:lang w:eastAsia="hr-HR"/>
        </w:rPr>
        <w:t>U prethodnom izvještajnom razdoblju ostvareno je 36.146</w:t>
      </w:r>
      <w:r w:rsidR="00A71542" w:rsidRPr="00C461D1">
        <w:rPr>
          <w:rFonts w:eastAsia="Times New Roman" w:cs="Times New Roman"/>
          <w:sz w:val="24"/>
          <w:szCs w:val="24"/>
          <w:lang w:eastAsia="hr-HR"/>
        </w:rPr>
        <w:t xml:space="preserve"> kn</w:t>
      </w:r>
      <w:r w:rsidRPr="00C461D1">
        <w:rPr>
          <w:rFonts w:eastAsia="Times New Roman" w:cs="Times New Roman"/>
          <w:sz w:val="24"/>
          <w:szCs w:val="24"/>
          <w:lang w:eastAsia="hr-HR"/>
        </w:rPr>
        <w:t xml:space="preserve"> po navedenoj stavci dok je u tekućem izvještajnom razdoblju ostvareno 55.544 kn. </w:t>
      </w:r>
    </w:p>
    <w:p w:rsidR="00E64AA8" w:rsidRPr="00C461D1" w:rsidRDefault="00E64AA8" w:rsidP="00E64AA8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C461D1">
        <w:rPr>
          <w:rFonts w:eastAsia="Times New Roman" w:cs="Times New Roman"/>
          <w:b/>
          <w:sz w:val="24"/>
          <w:szCs w:val="24"/>
          <w:lang w:eastAsia="hr-HR"/>
        </w:rPr>
        <w:t>AOP 184</w:t>
      </w:r>
      <w:r w:rsidRPr="00C461D1">
        <w:rPr>
          <w:rFonts w:eastAsia="Times New Roman" w:cs="Times New Roman"/>
          <w:sz w:val="24"/>
          <w:szCs w:val="24"/>
          <w:lang w:eastAsia="hr-HR"/>
        </w:rPr>
        <w:t xml:space="preserve"> – Naknade za rad predstavničkih i izvršnih tijela, povjerenstva i slično - d</w:t>
      </w:r>
      <w:r w:rsidR="00A7030E" w:rsidRPr="00C461D1">
        <w:rPr>
          <w:rFonts w:eastAsia="Times New Roman" w:cs="Times New Roman"/>
          <w:sz w:val="24"/>
          <w:szCs w:val="24"/>
          <w:lang w:eastAsia="hr-HR"/>
        </w:rPr>
        <w:t xml:space="preserve">o povećanja po navedenoj stavci došlo je zbog većeg broja održanih sjednica Školskog odbora radi izbora </w:t>
      </w:r>
      <w:r w:rsidR="00C50772" w:rsidRPr="00C461D1">
        <w:rPr>
          <w:rFonts w:eastAsia="Times New Roman" w:cs="Times New Roman"/>
          <w:sz w:val="24"/>
          <w:szCs w:val="24"/>
          <w:lang w:eastAsia="hr-HR"/>
        </w:rPr>
        <w:t xml:space="preserve">novog </w:t>
      </w:r>
      <w:r w:rsidR="00A7030E" w:rsidRPr="00C461D1">
        <w:rPr>
          <w:rFonts w:eastAsia="Times New Roman" w:cs="Times New Roman"/>
          <w:sz w:val="24"/>
          <w:szCs w:val="24"/>
          <w:lang w:eastAsia="hr-HR"/>
        </w:rPr>
        <w:t>ravna</w:t>
      </w:r>
      <w:r w:rsidR="00151DD5" w:rsidRPr="00C461D1">
        <w:rPr>
          <w:rFonts w:eastAsia="Times New Roman" w:cs="Times New Roman"/>
          <w:sz w:val="24"/>
          <w:szCs w:val="24"/>
          <w:lang w:eastAsia="hr-HR"/>
        </w:rPr>
        <w:t>t</w:t>
      </w:r>
      <w:r w:rsidR="00BD73CE">
        <w:rPr>
          <w:rFonts w:eastAsia="Times New Roman" w:cs="Times New Roman"/>
          <w:sz w:val="24"/>
          <w:szCs w:val="24"/>
          <w:lang w:eastAsia="hr-HR"/>
        </w:rPr>
        <w:t>elja š</w:t>
      </w:r>
      <w:r w:rsidRPr="00C461D1">
        <w:rPr>
          <w:rFonts w:eastAsia="Times New Roman" w:cs="Times New Roman"/>
          <w:sz w:val="24"/>
          <w:szCs w:val="24"/>
          <w:lang w:eastAsia="hr-HR"/>
        </w:rPr>
        <w:t>kole.</w:t>
      </w:r>
    </w:p>
    <w:p w:rsidR="00C461D1" w:rsidRPr="00C461D1" w:rsidRDefault="00E64AA8" w:rsidP="00E64AA8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C461D1">
        <w:rPr>
          <w:rFonts w:eastAsia="Times New Roman" w:cs="Times New Roman"/>
          <w:b/>
          <w:sz w:val="24"/>
          <w:szCs w:val="24"/>
          <w:lang w:eastAsia="hr-HR"/>
        </w:rPr>
        <w:t>AOP 188</w:t>
      </w:r>
      <w:r w:rsidRPr="00C461D1">
        <w:rPr>
          <w:rFonts w:eastAsia="Times New Roman" w:cs="Times New Roman"/>
          <w:sz w:val="24"/>
          <w:szCs w:val="24"/>
          <w:lang w:eastAsia="hr-HR"/>
        </w:rPr>
        <w:t xml:space="preserve"> – Pristojbe i nakane - </w:t>
      </w:r>
      <w:r w:rsidR="00C461D1" w:rsidRPr="00C461D1">
        <w:rPr>
          <w:rFonts w:eastAsia="Times New Roman" w:cs="Times New Roman"/>
          <w:sz w:val="24"/>
          <w:szCs w:val="24"/>
          <w:lang w:eastAsia="hr-HR"/>
        </w:rPr>
        <w:t>rashodi</w:t>
      </w:r>
      <w:r w:rsidR="00C50772" w:rsidRPr="00C461D1">
        <w:rPr>
          <w:rFonts w:eastAsia="Times New Roman" w:cs="Times New Roman"/>
          <w:sz w:val="24"/>
          <w:szCs w:val="24"/>
          <w:lang w:eastAsia="hr-HR"/>
        </w:rPr>
        <w:t xml:space="preserve"> na </w:t>
      </w:r>
      <w:r w:rsidRPr="00C461D1">
        <w:rPr>
          <w:rFonts w:eastAsia="Times New Roman" w:cs="Times New Roman"/>
          <w:sz w:val="24"/>
          <w:szCs w:val="24"/>
          <w:lang w:eastAsia="hr-HR"/>
        </w:rPr>
        <w:t xml:space="preserve">navedenoj </w:t>
      </w:r>
      <w:r w:rsidR="00C50772" w:rsidRPr="00C461D1">
        <w:rPr>
          <w:rFonts w:eastAsia="Times New Roman" w:cs="Times New Roman"/>
          <w:sz w:val="24"/>
          <w:szCs w:val="24"/>
          <w:lang w:eastAsia="hr-HR"/>
        </w:rPr>
        <w:t xml:space="preserve">stavci </w:t>
      </w:r>
      <w:r w:rsidR="00C461D1" w:rsidRPr="00C461D1">
        <w:rPr>
          <w:rFonts w:eastAsia="Times New Roman" w:cs="Times New Roman"/>
          <w:sz w:val="24"/>
          <w:szCs w:val="24"/>
          <w:lang w:eastAsia="hr-HR"/>
        </w:rPr>
        <w:t xml:space="preserve">nastali </w:t>
      </w:r>
      <w:r w:rsidRPr="00C461D1">
        <w:rPr>
          <w:rFonts w:eastAsia="Times New Roman" w:cs="Times New Roman"/>
          <w:sz w:val="24"/>
          <w:szCs w:val="24"/>
          <w:lang w:eastAsia="hr-HR"/>
        </w:rPr>
        <w:t xml:space="preserve">su </w:t>
      </w:r>
      <w:r w:rsidR="00C50772" w:rsidRPr="00C461D1">
        <w:rPr>
          <w:rFonts w:eastAsia="Times New Roman" w:cs="Times New Roman"/>
          <w:sz w:val="24"/>
          <w:szCs w:val="24"/>
          <w:lang w:eastAsia="hr-HR"/>
        </w:rPr>
        <w:t xml:space="preserve"> radi upisa nove ravnateljice</w:t>
      </w:r>
      <w:r w:rsidRPr="00C461D1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C461D1" w:rsidRPr="00C461D1">
        <w:rPr>
          <w:rFonts w:eastAsia="Times New Roman" w:cs="Times New Roman"/>
          <w:sz w:val="24"/>
          <w:szCs w:val="24"/>
          <w:lang w:eastAsia="hr-HR"/>
        </w:rPr>
        <w:t xml:space="preserve">kao odgovorne osobe </w:t>
      </w:r>
      <w:r w:rsidRPr="00C461D1">
        <w:rPr>
          <w:rFonts w:eastAsia="Times New Roman" w:cs="Times New Roman"/>
          <w:sz w:val="24"/>
          <w:szCs w:val="24"/>
          <w:lang w:eastAsia="hr-HR"/>
        </w:rPr>
        <w:t>u Sudski registar</w:t>
      </w:r>
      <w:r w:rsidR="00C461D1" w:rsidRPr="00C461D1">
        <w:rPr>
          <w:rFonts w:eastAsia="Times New Roman" w:cs="Times New Roman"/>
          <w:sz w:val="24"/>
          <w:szCs w:val="24"/>
          <w:lang w:eastAsia="hr-HR"/>
        </w:rPr>
        <w:t>.</w:t>
      </w:r>
    </w:p>
    <w:p w:rsidR="00A7030E" w:rsidRPr="00C461D1" w:rsidRDefault="00C461D1" w:rsidP="00E64AA8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C461D1">
        <w:rPr>
          <w:rFonts w:eastAsia="Times New Roman" w:cs="Times New Roman"/>
          <w:b/>
          <w:sz w:val="24"/>
          <w:szCs w:val="24"/>
          <w:lang w:eastAsia="hr-HR"/>
        </w:rPr>
        <w:t>AOP 190</w:t>
      </w:r>
      <w:r w:rsidRPr="00C461D1">
        <w:rPr>
          <w:rFonts w:eastAsia="Times New Roman" w:cs="Times New Roman"/>
          <w:sz w:val="24"/>
          <w:szCs w:val="24"/>
          <w:lang w:eastAsia="hr-HR"/>
        </w:rPr>
        <w:t xml:space="preserve"> - O</w:t>
      </w:r>
      <w:r w:rsidR="00A7030E" w:rsidRPr="00C461D1">
        <w:rPr>
          <w:rFonts w:eastAsia="Times New Roman" w:cs="Times New Roman"/>
          <w:sz w:val="24"/>
          <w:szCs w:val="24"/>
          <w:lang w:eastAsia="hr-HR"/>
        </w:rPr>
        <w:t>stali nespomenuti rashodi poslovanja</w:t>
      </w:r>
      <w:r w:rsidRPr="00C461D1">
        <w:rPr>
          <w:rFonts w:eastAsia="Times New Roman" w:cs="Times New Roman"/>
          <w:sz w:val="24"/>
          <w:szCs w:val="24"/>
          <w:lang w:eastAsia="hr-HR"/>
        </w:rPr>
        <w:t xml:space="preserve"> –</w:t>
      </w:r>
      <w:r w:rsidR="00A7030E" w:rsidRPr="00C461D1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C461D1">
        <w:rPr>
          <w:rFonts w:eastAsia="Times New Roman" w:cs="Times New Roman"/>
          <w:sz w:val="24"/>
          <w:szCs w:val="24"/>
          <w:lang w:eastAsia="hr-HR"/>
        </w:rPr>
        <w:t>povećanje u odnosnu na p</w:t>
      </w:r>
      <w:r w:rsidR="00BD73CE">
        <w:rPr>
          <w:rFonts w:eastAsia="Times New Roman" w:cs="Times New Roman"/>
          <w:sz w:val="24"/>
          <w:szCs w:val="24"/>
          <w:lang w:eastAsia="hr-HR"/>
        </w:rPr>
        <w:t xml:space="preserve">rethodno godinu zbog </w:t>
      </w:r>
      <w:r w:rsidRPr="00C461D1">
        <w:rPr>
          <w:rFonts w:eastAsia="Times New Roman" w:cs="Times New Roman"/>
          <w:sz w:val="24"/>
          <w:szCs w:val="24"/>
          <w:lang w:eastAsia="hr-HR"/>
        </w:rPr>
        <w:t>ponovnog sud</w:t>
      </w:r>
      <w:r w:rsidR="00A7030E" w:rsidRPr="00C461D1">
        <w:rPr>
          <w:rFonts w:eastAsia="Times New Roman" w:cs="Times New Roman"/>
          <w:sz w:val="24"/>
          <w:szCs w:val="24"/>
          <w:lang w:eastAsia="hr-HR"/>
        </w:rPr>
        <w:t>j</w:t>
      </w:r>
      <w:r w:rsidRPr="00C461D1">
        <w:rPr>
          <w:rFonts w:eastAsia="Times New Roman" w:cs="Times New Roman"/>
          <w:sz w:val="24"/>
          <w:szCs w:val="24"/>
          <w:lang w:eastAsia="hr-HR"/>
        </w:rPr>
        <w:t>e</w:t>
      </w:r>
      <w:r w:rsidR="00A7030E" w:rsidRPr="00C461D1">
        <w:rPr>
          <w:rFonts w:eastAsia="Times New Roman" w:cs="Times New Roman"/>
          <w:sz w:val="24"/>
          <w:szCs w:val="24"/>
          <w:lang w:eastAsia="hr-HR"/>
        </w:rPr>
        <w:t>lovanja naših učenika na doma</w:t>
      </w:r>
      <w:r w:rsidR="00BD73CE">
        <w:rPr>
          <w:rFonts w:eastAsia="Times New Roman" w:cs="Times New Roman"/>
          <w:sz w:val="24"/>
          <w:szCs w:val="24"/>
          <w:lang w:eastAsia="hr-HR"/>
        </w:rPr>
        <w:t>ćim i međunarodnim natjecanjima i gostovanjima.</w:t>
      </w:r>
    </w:p>
    <w:p w:rsidR="00C461D1" w:rsidRPr="00C461D1" w:rsidRDefault="00C461D1" w:rsidP="00C50772">
      <w:pPr>
        <w:spacing w:after="0"/>
        <w:rPr>
          <w:rFonts w:eastAsia="Times New Roman" w:cs="Times New Roman"/>
          <w:b/>
          <w:sz w:val="24"/>
          <w:szCs w:val="24"/>
          <w:lang w:eastAsia="hr-HR"/>
        </w:rPr>
      </w:pPr>
    </w:p>
    <w:p w:rsidR="00C50772" w:rsidRPr="00C461D1" w:rsidRDefault="00C50772" w:rsidP="00C50772">
      <w:pPr>
        <w:spacing w:after="0"/>
        <w:rPr>
          <w:rFonts w:eastAsia="Times New Roman" w:cs="Times New Roman"/>
          <w:b/>
          <w:sz w:val="24"/>
          <w:szCs w:val="24"/>
          <w:lang w:eastAsia="hr-HR"/>
        </w:rPr>
      </w:pPr>
      <w:r w:rsidRPr="00C461D1">
        <w:rPr>
          <w:rFonts w:eastAsia="Times New Roman" w:cs="Times New Roman"/>
          <w:b/>
          <w:sz w:val="24"/>
          <w:szCs w:val="24"/>
          <w:lang w:eastAsia="hr-HR"/>
        </w:rPr>
        <w:t>Bilješke br</w:t>
      </w:r>
      <w:r w:rsidR="00A00D17" w:rsidRPr="00C461D1">
        <w:rPr>
          <w:rFonts w:eastAsia="Times New Roman" w:cs="Times New Roman"/>
          <w:b/>
          <w:sz w:val="24"/>
          <w:szCs w:val="24"/>
          <w:lang w:eastAsia="hr-HR"/>
        </w:rPr>
        <w:t>oj 9</w:t>
      </w:r>
      <w:r w:rsidRPr="00C461D1">
        <w:rPr>
          <w:rFonts w:eastAsia="Times New Roman" w:cs="Times New Roman"/>
          <w:b/>
          <w:sz w:val="24"/>
          <w:szCs w:val="24"/>
          <w:lang w:eastAsia="hr-HR"/>
        </w:rPr>
        <w:t>. AOP 363 – Postrojenja i oprema</w:t>
      </w:r>
    </w:p>
    <w:p w:rsidR="00C50772" w:rsidRPr="00C461D1" w:rsidRDefault="00C50772" w:rsidP="00B007F8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C461D1">
        <w:rPr>
          <w:rFonts w:eastAsia="Times New Roman" w:cs="Times New Roman"/>
          <w:sz w:val="24"/>
          <w:szCs w:val="24"/>
          <w:lang w:eastAsia="hr-HR"/>
        </w:rPr>
        <w:t>U prethodnom izvještajnom razdoblju ostvareno je 28.600</w:t>
      </w:r>
      <w:r w:rsidR="00A71542" w:rsidRPr="00C461D1">
        <w:rPr>
          <w:rFonts w:eastAsia="Times New Roman" w:cs="Times New Roman"/>
          <w:sz w:val="24"/>
          <w:szCs w:val="24"/>
          <w:lang w:eastAsia="hr-HR"/>
        </w:rPr>
        <w:t xml:space="preserve"> kn</w:t>
      </w:r>
      <w:r w:rsidRPr="00C461D1">
        <w:rPr>
          <w:rFonts w:eastAsia="Times New Roman" w:cs="Times New Roman"/>
          <w:sz w:val="24"/>
          <w:szCs w:val="24"/>
          <w:lang w:eastAsia="hr-HR"/>
        </w:rPr>
        <w:t xml:space="preserve"> po navedenoj stavci dok je u tekućem izvještajnom razdoblju ostvareno 61.556 kn. </w:t>
      </w:r>
    </w:p>
    <w:p w:rsidR="00C461D1" w:rsidRPr="00C461D1" w:rsidRDefault="00C461D1" w:rsidP="00B007F8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C461D1">
        <w:rPr>
          <w:rFonts w:eastAsia="Times New Roman" w:cs="Times New Roman"/>
          <w:b/>
          <w:sz w:val="24"/>
          <w:szCs w:val="24"/>
          <w:lang w:eastAsia="hr-HR"/>
        </w:rPr>
        <w:t>AOP 364</w:t>
      </w:r>
      <w:r w:rsidRPr="00C461D1">
        <w:rPr>
          <w:rFonts w:eastAsia="Times New Roman" w:cs="Times New Roman"/>
          <w:sz w:val="24"/>
          <w:szCs w:val="24"/>
          <w:lang w:eastAsia="hr-HR"/>
        </w:rPr>
        <w:t xml:space="preserve"> – Uredska oprema i namještaj – u 2021. godini kupljen </w:t>
      </w:r>
      <w:r w:rsidR="00807475">
        <w:rPr>
          <w:rFonts w:eastAsia="Times New Roman" w:cs="Times New Roman"/>
          <w:sz w:val="24"/>
          <w:szCs w:val="24"/>
          <w:lang w:eastAsia="hr-HR"/>
        </w:rPr>
        <w:t xml:space="preserve">je </w:t>
      </w:r>
      <w:r w:rsidRPr="00C461D1">
        <w:rPr>
          <w:rFonts w:eastAsia="Times New Roman" w:cs="Times New Roman"/>
          <w:sz w:val="24"/>
          <w:szCs w:val="24"/>
          <w:lang w:eastAsia="hr-HR"/>
        </w:rPr>
        <w:t>novi ekran za računalo u ured ravnateljice</w:t>
      </w:r>
      <w:r w:rsidR="00807475">
        <w:rPr>
          <w:rFonts w:eastAsia="Times New Roman" w:cs="Times New Roman"/>
          <w:sz w:val="24"/>
          <w:szCs w:val="24"/>
          <w:lang w:eastAsia="hr-HR"/>
        </w:rPr>
        <w:t>.</w:t>
      </w:r>
    </w:p>
    <w:p w:rsidR="00C50772" w:rsidRPr="00C461D1" w:rsidRDefault="00C461D1" w:rsidP="00B007F8">
      <w:pPr>
        <w:jc w:val="both"/>
        <w:rPr>
          <w:sz w:val="24"/>
          <w:szCs w:val="24"/>
        </w:rPr>
      </w:pPr>
      <w:r w:rsidRPr="00C461D1">
        <w:rPr>
          <w:rFonts w:eastAsia="Times New Roman" w:cs="Times New Roman"/>
          <w:b/>
          <w:sz w:val="24"/>
          <w:szCs w:val="24"/>
          <w:lang w:eastAsia="hr-HR"/>
        </w:rPr>
        <w:t>AOP 369</w:t>
      </w:r>
      <w:r w:rsidRPr="00C461D1">
        <w:rPr>
          <w:rFonts w:eastAsia="Times New Roman" w:cs="Times New Roman"/>
          <w:sz w:val="24"/>
          <w:szCs w:val="24"/>
          <w:lang w:eastAsia="hr-HR"/>
        </w:rPr>
        <w:t xml:space="preserve"> – Sportska i glazbena oprem</w:t>
      </w:r>
      <w:r w:rsidR="00BD73CE">
        <w:rPr>
          <w:rFonts w:eastAsia="Times New Roman" w:cs="Times New Roman"/>
          <w:sz w:val="24"/>
          <w:szCs w:val="24"/>
          <w:lang w:eastAsia="hr-HR"/>
        </w:rPr>
        <w:t>a</w:t>
      </w:r>
      <w:r w:rsidRPr="00C461D1">
        <w:rPr>
          <w:rFonts w:eastAsia="Times New Roman" w:cs="Times New Roman"/>
          <w:sz w:val="24"/>
          <w:szCs w:val="24"/>
          <w:lang w:eastAsia="hr-HR"/>
        </w:rPr>
        <w:t xml:space="preserve"> -</w:t>
      </w:r>
      <w:r w:rsidR="00C50772" w:rsidRPr="00C461D1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C50772" w:rsidRPr="00C461D1">
        <w:rPr>
          <w:sz w:val="24"/>
          <w:szCs w:val="24"/>
        </w:rPr>
        <w:t xml:space="preserve"> Glazbena škola Jastrebarsko u svom inventaru još uvijek ima znatan dio </w:t>
      </w:r>
      <w:r w:rsidR="00151DD5" w:rsidRPr="00C461D1">
        <w:rPr>
          <w:sz w:val="24"/>
          <w:szCs w:val="24"/>
        </w:rPr>
        <w:t>starijih instrumenata</w:t>
      </w:r>
      <w:r w:rsidR="00BD73CE">
        <w:rPr>
          <w:sz w:val="24"/>
          <w:szCs w:val="24"/>
        </w:rPr>
        <w:t>.</w:t>
      </w:r>
      <w:r w:rsidR="00151DD5" w:rsidRPr="00C461D1">
        <w:rPr>
          <w:sz w:val="24"/>
          <w:szCs w:val="24"/>
        </w:rPr>
        <w:t xml:space="preserve"> </w:t>
      </w:r>
      <w:r w:rsidR="00B007F8" w:rsidRPr="00C461D1">
        <w:rPr>
          <w:sz w:val="24"/>
          <w:szCs w:val="24"/>
        </w:rPr>
        <w:t xml:space="preserve"> </w:t>
      </w:r>
      <w:r w:rsidR="00BD73CE">
        <w:rPr>
          <w:sz w:val="24"/>
          <w:szCs w:val="24"/>
        </w:rPr>
        <w:t>D</w:t>
      </w:r>
      <w:r w:rsidR="00151DD5" w:rsidRPr="00C461D1">
        <w:rPr>
          <w:sz w:val="24"/>
          <w:szCs w:val="24"/>
        </w:rPr>
        <w:t xml:space="preserve">o znatnijeg  </w:t>
      </w:r>
      <w:r w:rsidR="00C50772" w:rsidRPr="00C461D1">
        <w:rPr>
          <w:sz w:val="24"/>
          <w:szCs w:val="24"/>
        </w:rPr>
        <w:t xml:space="preserve">povećanja </w:t>
      </w:r>
      <w:r w:rsidR="00B007F8" w:rsidRPr="00C461D1">
        <w:rPr>
          <w:sz w:val="24"/>
          <w:szCs w:val="24"/>
        </w:rPr>
        <w:t>došlo</w:t>
      </w:r>
      <w:r w:rsidR="00BD73CE">
        <w:rPr>
          <w:sz w:val="24"/>
          <w:szCs w:val="24"/>
        </w:rPr>
        <w:t xml:space="preserve"> je</w:t>
      </w:r>
      <w:r w:rsidR="00B007F8" w:rsidRPr="00C461D1">
        <w:rPr>
          <w:sz w:val="24"/>
          <w:szCs w:val="24"/>
        </w:rPr>
        <w:t xml:space="preserve"> </w:t>
      </w:r>
      <w:r w:rsidR="00151DD5" w:rsidRPr="00C461D1">
        <w:rPr>
          <w:sz w:val="24"/>
          <w:szCs w:val="24"/>
        </w:rPr>
        <w:t xml:space="preserve">jer je </w:t>
      </w:r>
      <w:r w:rsidR="00B007F8" w:rsidRPr="00C461D1">
        <w:rPr>
          <w:sz w:val="24"/>
          <w:szCs w:val="24"/>
        </w:rPr>
        <w:t xml:space="preserve">kupljena </w:t>
      </w:r>
      <w:r w:rsidR="00C50772" w:rsidRPr="00C461D1">
        <w:rPr>
          <w:sz w:val="24"/>
          <w:szCs w:val="24"/>
        </w:rPr>
        <w:t>majstorske gitar</w:t>
      </w:r>
      <w:r w:rsidR="00B007F8" w:rsidRPr="00C461D1">
        <w:rPr>
          <w:sz w:val="24"/>
          <w:szCs w:val="24"/>
        </w:rPr>
        <w:t>a,</w:t>
      </w:r>
      <w:r w:rsidR="00C50772" w:rsidRPr="00C461D1">
        <w:rPr>
          <w:sz w:val="24"/>
          <w:szCs w:val="24"/>
        </w:rPr>
        <w:t>neophodn</w:t>
      </w:r>
      <w:r w:rsidR="00B007F8" w:rsidRPr="00C461D1">
        <w:rPr>
          <w:sz w:val="24"/>
          <w:szCs w:val="24"/>
        </w:rPr>
        <w:t xml:space="preserve">a </w:t>
      </w:r>
      <w:r w:rsidR="00C50772" w:rsidRPr="00C461D1">
        <w:rPr>
          <w:sz w:val="24"/>
          <w:szCs w:val="24"/>
        </w:rPr>
        <w:t xml:space="preserve"> za u</w:t>
      </w:r>
      <w:r w:rsidR="00B007F8" w:rsidRPr="00C461D1">
        <w:rPr>
          <w:sz w:val="24"/>
          <w:szCs w:val="24"/>
        </w:rPr>
        <w:t>čenike koji idu na natjecanja.</w:t>
      </w:r>
      <w:r w:rsidR="00C50772" w:rsidRPr="00C461D1">
        <w:rPr>
          <w:sz w:val="24"/>
          <w:szCs w:val="24"/>
        </w:rPr>
        <w:t xml:space="preserve"> </w:t>
      </w:r>
    </w:p>
    <w:p w:rsidR="00B007F8" w:rsidRPr="00C461D1" w:rsidRDefault="00A00D17" w:rsidP="00B007F8">
      <w:pPr>
        <w:spacing w:after="0"/>
        <w:rPr>
          <w:rFonts w:eastAsia="Times New Roman" w:cs="Times New Roman"/>
          <w:b/>
          <w:sz w:val="24"/>
          <w:szCs w:val="24"/>
          <w:lang w:eastAsia="hr-HR"/>
        </w:rPr>
      </w:pPr>
      <w:r w:rsidRPr="00C461D1">
        <w:rPr>
          <w:rFonts w:eastAsia="Times New Roman" w:cs="Times New Roman"/>
          <w:b/>
          <w:sz w:val="24"/>
          <w:szCs w:val="24"/>
          <w:lang w:eastAsia="hr-HR"/>
        </w:rPr>
        <w:t>Bilješke broj 10</w:t>
      </w:r>
      <w:r w:rsidR="00B007F8" w:rsidRPr="00C461D1">
        <w:rPr>
          <w:rFonts w:eastAsia="Times New Roman" w:cs="Times New Roman"/>
          <w:b/>
          <w:sz w:val="24"/>
          <w:szCs w:val="24"/>
          <w:lang w:eastAsia="hr-HR"/>
        </w:rPr>
        <w:t>. AOP 397 – Dodatna ulaganja na građevinskim objektima</w:t>
      </w:r>
    </w:p>
    <w:p w:rsidR="00B007F8" w:rsidRPr="00C461D1" w:rsidRDefault="00B007F8" w:rsidP="00B007F8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C461D1">
        <w:rPr>
          <w:rFonts w:eastAsia="Times New Roman" w:cs="Times New Roman"/>
          <w:sz w:val="24"/>
          <w:szCs w:val="24"/>
          <w:lang w:eastAsia="hr-HR"/>
        </w:rPr>
        <w:t>U prethodnom izvještajnom razdoblju ostvareno je 0</w:t>
      </w:r>
      <w:r w:rsidR="00A71542" w:rsidRPr="00C461D1">
        <w:rPr>
          <w:rFonts w:eastAsia="Times New Roman" w:cs="Times New Roman"/>
          <w:sz w:val="24"/>
          <w:szCs w:val="24"/>
          <w:lang w:eastAsia="hr-HR"/>
        </w:rPr>
        <w:t xml:space="preserve"> kn</w:t>
      </w:r>
      <w:r w:rsidRPr="00C461D1">
        <w:rPr>
          <w:rFonts w:eastAsia="Times New Roman" w:cs="Times New Roman"/>
          <w:sz w:val="24"/>
          <w:szCs w:val="24"/>
          <w:lang w:eastAsia="hr-HR"/>
        </w:rPr>
        <w:t xml:space="preserve"> po navedenoj stavci dok je u tekućem izvještajnom razdoblju ostvareno 23.171 kn</w:t>
      </w:r>
      <w:r w:rsidR="00F25943">
        <w:rPr>
          <w:rFonts w:eastAsia="Times New Roman" w:cs="Times New Roman"/>
          <w:sz w:val="24"/>
          <w:szCs w:val="24"/>
          <w:lang w:eastAsia="hr-HR"/>
        </w:rPr>
        <w:t>.</w:t>
      </w:r>
      <w:r w:rsidRPr="00C461D1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B007F8" w:rsidRPr="00C461D1" w:rsidRDefault="00F25943" w:rsidP="00B007F8">
      <w:pPr>
        <w:spacing w:after="0"/>
        <w:rPr>
          <w:rFonts w:eastAsia="Times New Roman" w:cs="Times New Roman"/>
          <w:sz w:val="24"/>
          <w:szCs w:val="24"/>
          <w:lang w:eastAsia="hr-HR"/>
        </w:rPr>
      </w:pPr>
      <w:r w:rsidRPr="00F25943">
        <w:rPr>
          <w:rFonts w:eastAsia="Times New Roman" w:cs="Times New Roman"/>
          <w:b/>
          <w:sz w:val="24"/>
          <w:szCs w:val="24"/>
          <w:lang w:eastAsia="hr-HR"/>
        </w:rPr>
        <w:t>AOP 397</w:t>
      </w:r>
      <w:r>
        <w:rPr>
          <w:rFonts w:eastAsia="Times New Roman" w:cs="Times New Roman"/>
          <w:sz w:val="24"/>
          <w:szCs w:val="24"/>
          <w:lang w:eastAsia="hr-HR"/>
        </w:rPr>
        <w:t xml:space="preserve"> – Dodatna ulaganja na građevinskim objektima – izgradnja invalidske rampe.</w:t>
      </w:r>
    </w:p>
    <w:p w:rsidR="000E2270" w:rsidRDefault="000E2270" w:rsidP="000B16ED">
      <w:pPr>
        <w:spacing w:after="0"/>
        <w:rPr>
          <w:rFonts w:ascii="Calibri" w:eastAsia="Calibri" w:hAnsi="Calibri" w:cs="Arial"/>
          <w:sz w:val="24"/>
          <w:szCs w:val="24"/>
        </w:rPr>
      </w:pPr>
    </w:p>
    <w:p w:rsidR="00C461D1" w:rsidRDefault="00C461D1" w:rsidP="00366221">
      <w:pPr>
        <w:spacing w:after="0"/>
        <w:jc w:val="center"/>
        <w:rPr>
          <w:rFonts w:ascii="Calibri" w:eastAsia="Calibri" w:hAnsi="Calibri" w:cs="Arial"/>
          <w:b/>
          <w:sz w:val="24"/>
          <w:szCs w:val="24"/>
        </w:rPr>
      </w:pPr>
    </w:p>
    <w:p w:rsidR="00C461D1" w:rsidRDefault="00C461D1" w:rsidP="00366221">
      <w:pPr>
        <w:spacing w:after="0"/>
        <w:jc w:val="center"/>
        <w:rPr>
          <w:rFonts w:ascii="Calibri" w:eastAsia="Calibri" w:hAnsi="Calibri" w:cs="Arial"/>
          <w:b/>
          <w:sz w:val="24"/>
          <w:szCs w:val="24"/>
        </w:rPr>
      </w:pPr>
    </w:p>
    <w:p w:rsidR="00C461D1" w:rsidRDefault="00C461D1" w:rsidP="00366221">
      <w:pPr>
        <w:spacing w:after="0"/>
        <w:jc w:val="center"/>
        <w:rPr>
          <w:rFonts w:ascii="Calibri" w:eastAsia="Calibri" w:hAnsi="Calibri" w:cs="Arial"/>
          <w:b/>
          <w:sz w:val="24"/>
          <w:szCs w:val="24"/>
        </w:rPr>
      </w:pPr>
    </w:p>
    <w:p w:rsidR="00F25943" w:rsidRDefault="00F25943" w:rsidP="00BD73CE">
      <w:pPr>
        <w:spacing w:after="0"/>
        <w:rPr>
          <w:rFonts w:ascii="Calibri" w:eastAsia="Calibri" w:hAnsi="Calibri" w:cs="Arial"/>
          <w:b/>
          <w:sz w:val="24"/>
          <w:szCs w:val="24"/>
        </w:rPr>
      </w:pPr>
    </w:p>
    <w:p w:rsidR="00600DA5" w:rsidRDefault="00600DA5" w:rsidP="00366221">
      <w:pPr>
        <w:spacing w:after="0"/>
        <w:jc w:val="center"/>
        <w:rPr>
          <w:rFonts w:eastAsia="Calibri" w:cs="Arial"/>
          <w:b/>
          <w:sz w:val="24"/>
          <w:szCs w:val="24"/>
        </w:rPr>
      </w:pPr>
    </w:p>
    <w:p w:rsidR="00600DA5" w:rsidRDefault="00600DA5" w:rsidP="00366221">
      <w:pPr>
        <w:spacing w:after="0"/>
        <w:jc w:val="center"/>
        <w:rPr>
          <w:rFonts w:eastAsia="Calibri" w:cs="Arial"/>
          <w:b/>
          <w:sz w:val="24"/>
          <w:szCs w:val="24"/>
        </w:rPr>
      </w:pPr>
    </w:p>
    <w:p w:rsidR="00366221" w:rsidRPr="00F25943" w:rsidRDefault="00366221" w:rsidP="00366221">
      <w:pPr>
        <w:spacing w:after="0"/>
        <w:jc w:val="center"/>
        <w:rPr>
          <w:rFonts w:eastAsia="Calibri" w:cs="Arial"/>
          <w:b/>
          <w:sz w:val="24"/>
          <w:szCs w:val="24"/>
        </w:rPr>
      </w:pPr>
      <w:r w:rsidRPr="00F25943">
        <w:rPr>
          <w:rFonts w:eastAsia="Calibri" w:cs="Arial"/>
          <w:b/>
          <w:sz w:val="24"/>
          <w:szCs w:val="24"/>
        </w:rPr>
        <w:lastRenderedPageBreak/>
        <w:t>Bilješke uz izvještaj o obvezama</w:t>
      </w:r>
    </w:p>
    <w:p w:rsidR="00F72050" w:rsidRPr="00F25943" w:rsidRDefault="00F72050" w:rsidP="00366221">
      <w:pPr>
        <w:spacing w:after="0"/>
        <w:jc w:val="center"/>
        <w:rPr>
          <w:rFonts w:eastAsia="Calibri" w:cs="Arial"/>
          <w:b/>
          <w:sz w:val="24"/>
          <w:szCs w:val="24"/>
        </w:rPr>
      </w:pPr>
    </w:p>
    <w:p w:rsidR="00366221" w:rsidRPr="00F25943" w:rsidRDefault="00A00D17" w:rsidP="00A71542">
      <w:pPr>
        <w:spacing w:after="0"/>
        <w:rPr>
          <w:rFonts w:eastAsia="Calibri" w:cs="Arial"/>
          <w:b/>
          <w:sz w:val="24"/>
          <w:szCs w:val="24"/>
        </w:rPr>
      </w:pPr>
      <w:r w:rsidRPr="00F25943">
        <w:rPr>
          <w:rFonts w:eastAsia="Times New Roman" w:cs="Times New Roman"/>
          <w:b/>
          <w:sz w:val="24"/>
          <w:szCs w:val="24"/>
          <w:lang w:eastAsia="hr-HR"/>
        </w:rPr>
        <w:t>Bilješke broj 1</w:t>
      </w:r>
      <w:r w:rsidR="00A71542" w:rsidRPr="00F25943">
        <w:rPr>
          <w:rFonts w:eastAsia="Times New Roman" w:cs="Times New Roman"/>
          <w:b/>
          <w:sz w:val="24"/>
          <w:szCs w:val="24"/>
          <w:lang w:eastAsia="hr-HR"/>
        </w:rPr>
        <w:t xml:space="preserve">. </w:t>
      </w:r>
      <w:r w:rsidR="00443AAC" w:rsidRPr="00F25943">
        <w:rPr>
          <w:rFonts w:eastAsia="Times New Roman" w:cs="Times New Roman"/>
          <w:b/>
          <w:sz w:val="24"/>
          <w:szCs w:val="24"/>
          <w:lang w:eastAsia="hr-HR"/>
        </w:rPr>
        <w:t>AOP 039</w:t>
      </w:r>
      <w:r w:rsidR="00A71542" w:rsidRPr="00F25943">
        <w:rPr>
          <w:rFonts w:eastAsia="Times New Roman" w:cs="Times New Roman"/>
          <w:b/>
          <w:sz w:val="24"/>
          <w:szCs w:val="24"/>
          <w:lang w:eastAsia="hr-HR"/>
        </w:rPr>
        <w:t xml:space="preserve"> – Stanje </w:t>
      </w:r>
      <w:r w:rsidR="00443AAC" w:rsidRPr="00F25943">
        <w:rPr>
          <w:rFonts w:eastAsia="Times New Roman" w:cs="Times New Roman"/>
          <w:b/>
          <w:sz w:val="24"/>
          <w:szCs w:val="24"/>
          <w:lang w:eastAsia="hr-HR"/>
        </w:rPr>
        <w:t xml:space="preserve">dospijelih </w:t>
      </w:r>
      <w:r w:rsidR="00A71542" w:rsidRPr="00F25943">
        <w:rPr>
          <w:rFonts w:eastAsia="Times New Roman" w:cs="Times New Roman"/>
          <w:b/>
          <w:sz w:val="24"/>
          <w:szCs w:val="24"/>
          <w:lang w:eastAsia="hr-HR"/>
        </w:rPr>
        <w:t xml:space="preserve">obveza na kraju izvještajnog razdoblja </w:t>
      </w:r>
    </w:p>
    <w:p w:rsidR="00366221" w:rsidRPr="00F25943" w:rsidRDefault="00443AAC" w:rsidP="00366221">
      <w:pPr>
        <w:spacing w:after="0"/>
        <w:jc w:val="both"/>
        <w:rPr>
          <w:rFonts w:eastAsia="Calibri" w:cs="Arial"/>
          <w:sz w:val="24"/>
          <w:szCs w:val="24"/>
        </w:rPr>
      </w:pPr>
      <w:r w:rsidRPr="00F25943">
        <w:rPr>
          <w:rFonts w:eastAsia="Calibri" w:cs="Arial"/>
          <w:sz w:val="24"/>
          <w:szCs w:val="24"/>
        </w:rPr>
        <w:t xml:space="preserve">Stanje dospijlih obveza na kraju izvještajnog razdoblja ( AOP 039) </w:t>
      </w:r>
      <w:r w:rsidR="00A71542" w:rsidRPr="00F25943">
        <w:rPr>
          <w:rFonts w:eastAsia="Calibri" w:cs="Arial"/>
          <w:sz w:val="24"/>
          <w:szCs w:val="24"/>
        </w:rPr>
        <w:t xml:space="preserve"> </w:t>
      </w:r>
      <w:r w:rsidRPr="00F25943">
        <w:rPr>
          <w:rFonts w:eastAsia="Calibri" w:cs="Arial"/>
          <w:sz w:val="24"/>
          <w:szCs w:val="24"/>
        </w:rPr>
        <w:t>iznose 17.152 kn a odnose na materijalne rashode i rashode za nabavu nefinacijske imovine koji su nastali tijekom mjeseca prosinca i čije je preko</w:t>
      </w:r>
      <w:r w:rsidR="00DC07E0" w:rsidRPr="00F25943">
        <w:rPr>
          <w:rFonts w:eastAsia="Calibri" w:cs="Arial"/>
          <w:sz w:val="24"/>
          <w:szCs w:val="24"/>
        </w:rPr>
        <w:t xml:space="preserve">račenje neplaćanja 1 do 60 dana. </w:t>
      </w:r>
      <w:r w:rsidRPr="00F25943">
        <w:rPr>
          <w:rFonts w:eastAsia="Calibri" w:cs="Arial"/>
          <w:sz w:val="24"/>
          <w:szCs w:val="24"/>
        </w:rPr>
        <w:t>Navedene obveze biti</w:t>
      </w:r>
      <w:r w:rsidR="00AD4D3B">
        <w:rPr>
          <w:rFonts w:eastAsia="Calibri" w:cs="Arial"/>
          <w:sz w:val="24"/>
          <w:szCs w:val="24"/>
        </w:rPr>
        <w:t xml:space="preserve"> će podmiren  u siječnju 2022. g</w:t>
      </w:r>
      <w:r w:rsidRPr="00F25943">
        <w:rPr>
          <w:rFonts w:eastAsia="Calibri" w:cs="Arial"/>
          <w:sz w:val="24"/>
          <w:szCs w:val="24"/>
        </w:rPr>
        <w:t>odine.</w:t>
      </w:r>
    </w:p>
    <w:p w:rsidR="00DC07E0" w:rsidRPr="00F25943" w:rsidRDefault="00DC07E0" w:rsidP="00366221">
      <w:pPr>
        <w:spacing w:after="0"/>
        <w:jc w:val="both"/>
        <w:rPr>
          <w:rFonts w:eastAsia="Calibri" w:cs="Arial"/>
          <w:sz w:val="24"/>
          <w:szCs w:val="24"/>
        </w:rPr>
      </w:pPr>
    </w:p>
    <w:p w:rsidR="00443AAC" w:rsidRPr="00F25943" w:rsidRDefault="00DC07E0" w:rsidP="00443AAC">
      <w:pPr>
        <w:spacing w:after="0"/>
        <w:rPr>
          <w:rFonts w:eastAsia="Calibri" w:cs="Arial"/>
          <w:b/>
          <w:sz w:val="24"/>
          <w:szCs w:val="24"/>
        </w:rPr>
      </w:pPr>
      <w:r w:rsidRPr="00F25943">
        <w:rPr>
          <w:rFonts w:eastAsia="Times New Roman" w:cs="Times New Roman"/>
          <w:b/>
          <w:sz w:val="24"/>
          <w:szCs w:val="24"/>
          <w:lang w:eastAsia="hr-HR"/>
        </w:rPr>
        <w:t xml:space="preserve">Bilješke broj </w:t>
      </w:r>
      <w:r w:rsidR="00A00D17" w:rsidRPr="00F25943">
        <w:rPr>
          <w:rFonts w:eastAsia="Times New Roman" w:cs="Times New Roman"/>
          <w:b/>
          <w:sz w:val="24"/>
          <w:szCs w:val="24"/>
          <w:lang w:eastAsia="hr-HR"/>
        </w:rPr>
        <w:t>2</w:t>
      </w:r>
      <w:r w:rsidR="00443AAC" w:rsidRPr="00F25943">
        <w:rPr>
          <w:rFonts w:eastAsia="Times New Roman" w:cs="Times New Roman"/>
          <w:b/>
          <w:sz w:val="24"/>
          <w:szCs w:val="24"/>
          <w:lang w:eastAsia="hr-HR"/>
        </w:rPr>
        <w:t xml:space="preserve">. AOP 099 – Stanje nedospijelih obveza na kraju izvještajnog razdoblja </w:t>
      </w:r>
    </w:p>
    <w:p w:rsidR="00DC07E0" w:rsidRPr="00F25943" w:rsidRDefault="00DC07E0" w:rsidP="00DC07E0">
      <w:pPr>
        <w:spacing w:after="0"/>
        <w:jc w:val="both"/>
        <w:rPr>
          <w:rFonts w:eastAsia="Calibri" w:cs="Arial"/>
          <w:sz w:val="24"/>
          <w:szCs w:val="24"/>
        </w:rPr>
      </w:pPr>
      <w:r w:rsidRPr="00F25943">
        <w:rPr>
          <w:rFonts w:eastAsia="Calibri" w:cs="Arial"/>
          <w:sz w:val="24"/>
          <w:szCs w:val="24"/>
        </w:rPr>
        <w:t>Stanje nedospjelih obveza na kraju izvještajnog razdoblja ( AOP 099) u iznosu od 430.404 kn odnose se na obveze za zaposlene (plaća za 12/2021), obveze za materijalne rashode- kontinuirani rashodi poslovanja s dospijećem plaćanja u siječnju 2022. godine i ostale tekuće obveze.</w:t>
      </w:r>
    </w:p>
    <w:p w:rsidR="000F2AA1" w:rsidRDefault="000F2AA1" w:rsidP="000F2AA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DC07E0" w:rsidRDefault="00DC07E0" w:rsidP="0036622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366221" w:rsidRPr="00B21CDB" w:rsidRDefault="00366221" w:rsidP="0036622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B21CDB">
        <w:rPr>
          <w:rFonts w:ascii="Calibri" w:eastAsia="Times New Roman" w:hAnsi="Calibri" w:cs="Times New Roman"/>
          <w:b/>
          <w:sz w:val="24"/>
          <w:szCs w:val="24"/>
          <w:lang w:eastAsia="hr-HR"/>
        </w:rPr>
        <w:t>Bilješke u</w:t>
      </w:r>
      <w:r w:rsidR="000F2AA1">
        <w:rPr>
          <w:rFonts w:ascii="Calibri" w:eastAsia="Times New Roman" w:hAnsi="Calibri" w:cs="Times New Roman"/>
          <w:b/>
          <w:sz w:val="24"/>
          <w:szCs w:val="24"/>
          <w:lang w:eastAsia="hr-HR"/>
        </w:rPr>
        <w:t>z</w:t>
      </w:r>
      <w:r w:rsidRPr="00B21CDB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Bilancu</w:t>
      </w:r>
    </w:p>
    <w:p w:rsidR="00366221" w:rsidRPr="00366221" w:rsidRDefault="00366221" w:rsidP="0036622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0F2AA1" w:rsidRDefault="000F2AA1" w:rsidP="000F2AA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Bilješke br. 1 </w:t>
      </w:r>
    </w:p>
    <w:p w:rsidR="001A2395" w:rsidRDefault="000F2AA1" w:rsidP="001A239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1A2395">
        <w:rPr>
          <w:rFonts w:ascii="Calibri" w:eastAsia="Times New Roman" w:hAnsi="Calibri" w:cs="Times New Roman"/>
          <w:sz w:val="24"/>
          <w:szCs w:val="24"/>
          <w:lang w:eastAsia="hr-HR"/>
        </w:rPr>
        <w:t>Obrazac BIL</w:t>
      </w:r>
      <w:r w:rsidR="001A239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Glazbene škole J</w:t>
      </w:r>
      <w:r w:rsidRPr="001A2395">
        <w:rPr>
          <w:rFonts w:ascii="Calibri" w:eastAsia="Times New Roman" w:hAnsi="Calibri" w:cs="Times New Roman"/>
          <w:sz w:val="24"/>
          <w:szCs w:val="24"/>
          <w:lang w:eastAsia="hr-HR"/>
        </w:rPr>
        <w:t>astrebarsko na dan 31.12.2021. izrađen je</w:t>
      </w:r>
      <w:r w:rsidR="001A239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na</w:t>
      </w:r>
      <w:r w:rsidRPr="001A239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temeljem poda</w:t>
      </w:r>
      <w:r w:rsidR="001A2395">
        <w:rPr>
          <w:rFonts w:ascii="Calibri" w:eastAsia="Times New Roman" w:hAnsi="Calibri" w:cs="Times New Roman"/>
          <w:sz w:val="24"/>
          <w:szCs w:val="24"/>
          <w:lang w:eastAsia="hr-HR"/>
        </w:rPr>
        <w:t>taka u Glavnoj knjizi. Bilanca predstavlja vrijednosno iskazani pregled imovine</w:t>
      </w:r>
    </w:p>
    <w:p w:rsidR="008B7A54" w:rsidRDefault="001A2395" w:rsidP="008B7A5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(nefinancijske i financijske), obveza i vlastitih izvora.</w:t>
      </w:r>
      <w:r w:rsidR="008B7A54" w:rsidRPr="008B7A5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:rsidR="001A2395" w:rsidRDefault="001A2395" w:rsidP="001A239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2395" w:rsidTr="00CE72F0">
        <w:tc>
          <w:tcPr>
            <w:tcW w:w="3096" w:type="dxa"/>
          </w:tcPr>
          <w:p w:rsidR="001A2395" w:rsidRDefault="001A2395" w:rsidP="00CE72F0">
            <w:pPr>
              <w:jc w:val="center"/>
              <w:rPr>
                <w:rFonts w:eastAsia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/>
                <w:sz w:val="24"/>
                <w:szCs w:val="24"/>
                <w:lang w:eastAsia="hr-HR"/>
              </w:rPr>
              <w:t>Opis stavke</w:t>
            </w:r>
          </w:p>
        </w:tc>
        <w:tc>
          <w:tcPr>
            <w:tcW w:w="3096" w:type="dxa"/>
          </w:tcPr>
          <w:p w:rsidR="001A2395" w:rsidRDefault="001A2395" w:rsidP="00CE72F0">
            <w:pPr>
              <w:jc w:val="center"/>
              <w:rPr>
                <w:rFonts w:eastAsia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/>
                <w:sz w:val="24"/>
                <w:szCs w:val="24"/>
                <w:lang w:eastAsia="hr-HR"/>
              </w:rPr>
              <w:t>AOP</w:t>
            </w:r>
          </w:p>
        </w:tc>
        <w:tc>
          <w:tcPr>
            <w:tcW w:w="3096" w:type="dxa"/>
          </w:tcPr>
          <w:p w:rsidR="001A2395" w:rsidRDefault="001A2395" w:rsidP="00CE72F0">
            <w:pPr>
              <w:jc w:val="center"/>
              <w:rPr>
                <w:rFonts w:eastAsia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/>
                <w:sz w:val="24"/>
                <w:szCs w:val="24"/>
                <w:lang w:eastAsia="hr-HR"/>
              </w:rPr>
              <w:t>Iznos</w:t>
            </w:r>
          </w:p>
        </w:tc>
      </w:tr>
      <w:tr w:rsidR="001A2395" w:rsidRPr="002053C8" w:rsidTr="00CE72F0">
        <w:tc>
          <w:tcPr>
            <w:tcW w:w="3096" w:type="dxa"/>
          </w:tcPr>
          <w:p w:rsidR="001A2395" w:rsidRPr="002053C8" w:rsidRDefault="001A2395" w:rsidP="00CE72F0">
            <w:pPr>
              <w:rPr>
                <w:rFonts w:eastAsia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/>
                <w:sz w:val="24"/>
                <w:szCs w:val="24"/>
                <w:lang w:eastAsia="hr-HR"/>
              </w:rPr>
              <w:t>Imovina</w:t>
            </w:r>
          </w:p>
        </w:tc>
        <w:tc>
          <w:tcPr>
            <w:tcW w:w="3096" w:type="dxa"/>
          </w:tcPr>
          <w:p w:rsidR="001A2395" w:rsidRPr="002053C8" w:rsidRDefault="001A2395" w:rsidP="00CE72F0">
            <w:pPr>
              <w:jc w:val="center"/>
              <w:rPr>
                <w:rFonts w:eastAsia="Times New Roman"/>
                <w:b/>
                <w:sz w:val="24"/>
                <w:szCs w:val="24"/>
                <w:lang w:eastAsia="hr-HR"/>
              </w:rPr>
            </w:pPr>
            <w:r w:rsidRPr="002053C8">
              <w:rPr>
                <w:rFonts w:eastAsia="Times New Roman"/>
                <w:b/>
                <w:sz w:val="24"/>
                <w:szCs w:val="24"/>
                <w:lang w:eastAsia="hr-HR"/>
              </w:rPr>
              <w:t>001</w:t>
            </w:r>
          </w:p>
        </w:tc>
        <w:tc>
          <w:tcPr>
            <w:tcW w:w="3096" w:type="dxa"/>
          </w:tcPr>
          <w:p w:rsidR="001A2395" w:rsidRPr="002053C8" w:rsidRDefault="001A2395" w:rsidP="00CE72F0">
            <w:pPr>
              <w:jc w:val="right"/>
              <w:rPr>
                <w:rFonts w:eastAsia="Times New Roman"/>
                <w:b/>
                <w:sz w:val="24"/>
                <w:szCs w:val="24"/>
                <w:lang w:eastAsia="hr-HR"/>
              </w:rPr>
            </w:pPr>
            <w:r w:rsidRPr="002053C8">
              <w:rPr>
                <w:rFonts w:eastAsia="Times New Roman"/>
                <w:b/>
                <w:sz w:val="24"/>
                <w:szCs w:val="24"/>
                <w:lang w:eastAsia="hr-HR"/>
              </w:rPr>
              <w:t>1.500.416 kn</w:t>
            </w:r>
          </w:p>
        </w:tc>
      </w:tr>
      <w:tr w:rsidR="001A2395" w:rsidRPr="002053C8" w:rsidTr="00CE72F0">
        <w:tc>
          <w:tcPr>
            <w:tcW w:w="3096" w:type="dxa"/>
          </w:tcPr>
          <w:p w:rsidR="001A2395" w:rsidRPr="002053C8" w:rsidRDefault="001A2395" w:rsidP="00CE72F0">
            <w:pPr>
              <w:rPr>
                <w:rFonts w:eastAsia="Times New Roman"/>
                <w:sz w:val="24"/>
                <w:szCs w:val="24"/>
                <w:lang w:eastAsia="hr-HR"/>
              </w:rPr>
            </w:pPr>
            <w:r w:rsidRPr="002053C8">
              <w:rPr>
                <w:rFonts w:eastAsia="Times New Roman"/>
                <w:sz w:val="24"/>
                <w:szCs w:val="24"/>
                <w:lang w:eastAsia="hr-HR"/>
              </w:rPr>
              <w:t>Nefinan</w:t>
            </w:r>
            <w:r>
              <w:rPr>
                <w:rFonts w:eastAsia="Times New Roman"/>
                <w:sz w:val="24"/>
                <w:szCs w:val="24"/>
                <w:lang w:eastAsia="hr-HR"/>
              </w:rPr>
              <w:t>cijska imovina</w:t>
            </w:r>
          </w:p>
        </w:tc>
        <w:tc>
          <w:tcPr>
            <w:tcW w:w="3096" w:type="dxa"/>
          </w:tcPr>
          <w:p w:rsidR="001A2395" w:rsidRPr="002053C8" w:rsidRDefault="001A2395" w:rsidP="00CE72F0">
            <w:pPr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 w:rsidRPr="002053C8">
              <w:rPr>
                <w:rFonts w:eastAsia="Times New Roman"/>
                <w:sz w:val="24"/>
                <w:szCs w:val="24"/>
                <w:lang w:eastAsia="hr-HR"/>
              </w:rPr>
              <w:t>002</w:t>
            </w:r>
          </w:p>
        </w:tc>
        <w:tc>
          <w:tcPr>
            <w:tcW w:w="3096" w:type="dxa"/>
          </w:tcPr>
          <w:p w:rsidR="001A2395" w:rsidRPr="002053C8" w:rsidRDefault="001A2395" w:rsidP="00CE72F0">
            <w:pPr>
              <w:jc w:val="right"/>
              <w:rPr>
                <w:rFonts w:eastAsia="Times New Roman"/>
                <w:sz w:val="24"/>
                <w:szCs w:val="24"/>
                <w:lang w:eastAsia="hr-HR"/>
              </w:rPr>
            </w:pPr>
            <w:r w:rsidRPr="002053C8">
              <w:rPr>
                <w:rFonts w:eastAsia="Times New Roman"/>
                <w:sz w:val="24"/>
                <w:szCs w:val="24"/>
                <w:lang w:eastAsia="hr-HR"/>
              </w:rPr>
              <w:t>1.008.255 kn</w:t>
            </w:r>
          </w:p>
        </w:tc>
      </w:tr>
      <w:tr w:rsidR="001A2395" w:rsidRPr="002053C8" w:rsidTr="00CE72F0">
        <w:tc>
          <w:tcPr>
            <w:tcW w:w="3096" w:type="dxa"/>
          </w:tcPr>
          <w:p w:rsidR="001A2395" w:rsidRPr="002053C8" w:rsidRDefault="001A2395" w:rsidP="00CE72F0">
            <w:pPr>
              <w:rPr>
                <w:rFonts w:eastAsia="Times New Roman"/>
                <w:sz w:val="24"/>
                <w:szCs w:val="24"/>
                <w:lang w:eastAsia="hr-HR"/>
              </w:rPr>
            </w:pPr>
            <w:r w:rsidRPr="002053C8">
              <w:rPr>
                <w:rFonts w:eastAsia="Times New Roman"/>
                <w:sz w:val="24"/>
                <w:szCs w:val="24"/>
                <w:lang w:eastAsia="hr-HR"/>
              </w:rPr>
              <w:t xml:space="preserve">Financijska imovina </w:t>
            </w:r>
          </w:p>
        </w:tc>
        <w:tc>
          <w:tcPr>
            <w:tcW w:w="3096" w:type="dxa"/>
          </w:tcPr>
          <w:p w:rsidR="001A2395" w:rsidRPr="002053C8" w:rsidRDefault="001A2395" w:rsidP="00CE72F0">
            <w:pPr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 w:rsidRPr="002053C8">
              <w:rPr>
                <w:rFonts w:eastAsia="Times New Roman"/>
                <w:sz w:val="24"/>
                <w:szCs w:val="24"/>
                <w:lang w:eastAsia="hr-HR"/>
              </w:rPr>
              <w:t>063</w:t>
            </w:r>
          </w:p>
        </w:tc>
        <w:tc>
          <w:tcPr>
            <w:tcW w:w="3096" w:type="dxa"/>
          </w:tcPr>
          <w:p w:rsidR="001A2395" w:rsidRPr="002053C8" w:rsidRDefault="001A2395" w:rsidP="00CE72F0">
            <w:pPr>
              <w:jc w:val="right"/>
              <w:rPr>
                <w:rFonts w:eastAsia="Times New Roman"/>
                <w:sz w:val="24"/>
                <w:szCs w:val="24"/>
                <w:lang w:eastAsia="hr-HR"/>
              </w:rPr>
            </w:pPr>
            <w:r w:rsidRPr="002053C8">
              <w:rPr>
                <w:rFonts w:eastAsia="Times New Roman"/>
                <w:sz w:val="24"/>
                <w:szCs w:val="24"/>
                <w:lang w:eastAsia="hr-HR"/>
              </w:rPr>
              <w:t>492.161 kn</w:t>
            </w:r>
          </w:p>
        </w:tc>
      </w:tr>
      <w:tr w:rsidR="001A2395" w:rsidRPr="008C7640" w:rsidTr="00CE72F0">
        <w:tc>
          <w:tcPr>
            <w:tcW w:w="3096" w:type="dxa"/>
          </w:tcPr>
          <w:p w:rsidR="001A2395" w:rsidRPr="00F72050" w:rsidRDefault="001A2395" w:rsidP="00CE72F0">
            <w:pPr>
              <w:rPr>
                <w:rFonts w:eastAsia="Times New Roman"/>
                <w:b/>
                <w:sz w:val="24"/>
                <w:szCs w:val="24"/>
                <w:lang w:eastAsia="hr-HR"/>
              </w:rPr>
            </w:pPr>
            <w:r w:rsidRPr="00F72050">
              <w:rPr>
                <w:rFonts w:eastAsia="Times New Roman"/>
                <w:b/>
                <w:sz w:val="24"/>
                <w:szCs w:val="24"/>
                <w:lang w:eastAsia="hr-HR"/>
              </w:rPr>
              <w:t>Obveze i vlastiti izvori</w:t>
            </w:r>
          </w:p>
        </w:tc>
        <w:tc>
          <w:tcPr>
            <w:tcW w:w="3096" w:type="dxa"/>
          </w:tcPr>
          <w:p w:rsidR="001A2395" w:rsidRPr="008C7640" w:rsidRDefault="001A2395" w:rsidP="00CE72F0">
            <w:pPr>
              <w:jc w:val="center"/>
              <w:rPr>
                <w:rFonts w:eastAsia="Times New Roman"/>
                <w:b/>
                <w:sz w:val="24"/>
                <w:szCs w:val="24"/>
                <w:lang w:eastAsia="hr-HR"/>
              </w:rPr>
            </w:pPr>
            <w:r w:rsidRPr="008C7640">
              <w:rPr>
                <w:rFonts w:eastAsia="Times New Roman"/>
                <w:b/>
                <w:sz w:val="24"/>
                <w:szCs w:val="24"/>
                <w:lang w:eastAsia="hr-HR"/>
              </w:rPr>
              <w:t>169</w:t>
            </w:r>
          </w:p>
        </w:tc>
        <w:tc>
          <w:tcPr>
            <w:tcW w:w="3096" w:type="dxa"/>
          </w:tcPr>
          <w:p w:rsidR="001A2395" w:rsidRPr="008C7640" w:rsidRDefault="001A2395" w:rsidP="00CE72F0">
            <w:pPr>
              <w:jc w:val="right"/>
              <w:rPr>
                <w:rFonts w:eastAsia="Times New Roman"/>
                <w:b/>
                <w:sz w:val="24"/>
                <w:szCs w:val="24"/>
                <w:lang w:eastAsia="hr-HR"/>
              </w:rPr>
            </w:pPr>
            <w:r w:rsidRPr="008C7640">
              <w:rPr>
                <w:rFonts w:eastAsia="Times New Roman"/>
                <w:b/>
                <w:sz w:val="24"/>
                <w:szCs w:val="24"/>
                <w:lang w:eastAsia="hr-HR"/>
              </w:rPr>
              <w:t>1.500.416 kn</w:t>
            </w:r>
          </w:p>
        </w:tc>
      </w:tr>
      <w:tr w:rsidR="001A2395" w:rsidRPr="00F72050" w:rsidTr="00CE72F0">
        <w:tc>
          <w:tcPr>
            <w:tcW w:w="3096" w:type="dxa"/>
          </w:tcPr>
          <w:p w:rsidR="001A2395" w:rsidRPr="00F72050" w:rsidRDefault="001A2395" w:rsidP="00CE72F0">
            <w:pPr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Obveze</w:t>
            </w:r>
          </w:p>
        </w:tc>
        <w:tc>
          <w:tcPr>
            <w:tcW w:w="3096" w:type="dxa"/>
          </w:tcPr>
          <w:p w:rsidR="001A2395" w:rsidRPr="00F72050" w:rsidRDefault="001A2395" w:rsidP="00CE72F0">
            <w:pPr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 w:rsidRPr="00F72050">
              <w:rPr>
                <w:rFonts w:eastAsia="Times New Roman"/>
                <w:sz w:val="24"/>
                <w:szCs w:val="24"/>
                <w:lang w:eastAsia="hr-HR"/>
              </w:rPr>
              <w:t>171</w:t>
            </w:r>
          </w:p>
        </w:tc>
        <w:tc>
          <w:tcPr>
            <w:tcW w:w="3096" w:type="dxa"/>
          </w:tcPr>
          <w:p w:rsidR="001A2395" w:rsidRPr="00F72050" w:rsidRDefault="001A2395" w:rsidP="00CE72F0">
            <w:pPr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 w:rsidRPr="00F72050">
              <w:rPr>
                <w:rFonts w:eastAsia="Times New Roman"/>
                <w:sz w:val="24"/>
                <w:szCs w:val="24"/>
                <w:lang w:eastAsia="hr-HR"/>
              </w:rPr>
              <w:t xml:space="preserve">                           </w:t>
            </w:r>
            <w:r w:rsidR="006D364F">
              <w:rPr>
                <w:rFonts w:eastAsia="Times New Roman"/>
                <w:sz w:val="24"/>
                <w:szCs w:val="24"/>
                <w:lang w:eastAsia="hr-HR"/>
              </w:rPr>
              <w:t xml:space="preserve"> </w:t>
            </w:r>
            <w:r w:rsidRPr="00F72050">
              <w:rPr>
                <w:rFonts w:eastAsia="Times New Roman"/>
                <w:sz w:val="24"/>
                <w:szCs w:val="24"/>
                <w:lang w:eastAsia="hr-HR"/>
              </w:rPr>
              <w:t xml:space="preserve">  447.556 kn</w:t>
            </w:r>
          </w:p>
        </w:tc>
      </w:tr>
      <w:tr w:rsidR="001A2395" w:rsidRPr="00F72050" w:rsidTr="00CE72F0">
        <w:tc>
          <w:tcPr>
            <w:tcW w:w="3096" w:type="dxa"/>
          </w:tcPr>
          <w:p w:rsidR="001A2395" w:rsidRDefault="001A2395" w:rsidP="00CE72F0">
            <w:pPr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Vlastiti izvori</w:t>
            </w:r>
          </w:p>
        </w:tc>
        <w:tc>
          <w:tcPr>
            <w:tcW w:w="3096" w:type="dxa"/>
          </w:tcPr>
          <w:p w:rsidR="001A2395" w:rsidRPr="00F72050" w:rsidRDefault="001A2395" w:rsidP="00CE72F0">
            <w:pPr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231</w:t>
            </w:r>
          </w:p>
        </w:tc>
        <w:tc>
          <w:tcPr>
            <w:tcW w:w="3096" w:type="dxa"/>
          </w:tcPr>
          <w:p w:rsidR="001A2395" w:rsidRPr="00F72050" w:rsidRDefault="001A2395" w:rsidP="00CE72F0">
            <w:pPr>
              <w:jc w:val="right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1.052.860 kn</w:t>
            </w:r>
          </w:p>
        </w:tc>
      </w:tr>
    </w:tbl>
    <w:p w:rsidR="001A2395" w:rsidRDefault="001A2395" w:rsidP="001A239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2053C8" w:rsidRDefault="002053C8" w:rsidP="000F2AA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Bilješke br.</w:t>
      </w:r>
      <w:r w:rsidR="001A2395">
        <w:rPr>
          <w:rFonts w:ascii="Calibri" w:eastAsia="Times New Roman" w:hAnsi="Calibri" w:cs="Times New Roman"/>
          <w:b/>
          <w:sz w:val="24"/>
          <w:szCs w:val="24"/>
          <w:lang w:eastAsia="hr-HR"/>
        </w:rPr>
        <w:t>2</w:t>
      </w:r>
    </w:p>
    <w:p w:rsidR="00F25943" w:rsidRPr="00F25943" w:rsidRDefault="00F25943" w:rsidP="00F259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25943">
        <w:rPr>
          <w:rFonts w:eastAsia="Times New Roman" w:cs="Times New Roman"/>
          <w:sz w:val="24"/>
          <w:szCs w:val="24"/>
          <w:lang w:eastAsia="hr-HR"/>
        </w:rPr>
        <w:t>U obrascu nije bilo značajnijih promjena osim povećanja ispravka vrijednosti  osnovnih sredstava radi redovnog otpisa –obračuna amortizacije: Obvezne bilješke uz bilancu na obrascima:</w:t>
      </w:r>
    </w:p>
    <w:p w:rsidR="00F25943" w:rsidRPr="00F25943" w:rsidRDefault="00F25943" w:rsidP="00F259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25943">
        <w:rPr>
          <w:rFonts w:eastAsia="Times New Roman" w:cs="Times New Roman"/>
          <w:sz w:val="24"/>
          <w:szCs w:val="24"/>
          <w:lang w:eastAsia="hr-HR"/>
        </w:rPr>
        <w:t>-tablica 1- Dani zajmovi i primljene otplate</w:t>
      </w:r>
    </w:p>
    <w:p w:rsidR="00F25943" w:rsidRPr="00F25943" w:rsidRDefault="00F25943" w:rsidP="00F259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25943">
        <w:rPr>
          <w:rFonts w:eastAsia="Times New Roman" w:cs="Times New Roman"/>
          <w:sz w:val="24"/>
          <w:szCs w:val="24"/>
          <w:lang w:eastAsia="hr-HR"/>
        </w:rPr>
        <w:t xml:space="preserve">-tablica 2- Primljeni krediti i zajmovi te otplate </w:t>
      </w:r>
    </w:p>
    <w:p w:rsidR="00F25943" w:rsidRPr="00F25943" w:rsidRDefault="00F25943" w:rsidP="00F259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25943">
        <w:rPr>
          <w:rFonts w:eastAsia="Times New Roman" w:cs="Times New Roman"/>
          <w:sz w:val="24"/>
          <w:szCs w:val="24"/>
          <w:lang w:eastAsia="hr-HR"/>
        </w:rPr>
        <w:t>-tablica 3 – Primljeni robni zajmovi i financijski najmovi</w:t>
      </w:r>
    </w:p>
    <w:p w:rsidR="00F25943" w:rsidRPr="00F25943" w:rsidRDefault="00F25943" w:rsidP="00F259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25943">
        <w:rPr>
          <w:rFonts w:eastAsia="Times New Roman" w:cs="Times New Roman"/>
          <w:sz w:val="24"/>
          <w:szCs w:val="24"/>
          <w:lang w:eastAsia="hr-HR"/>
        </w:rPr>
        <w:t>-tablica 4- Dospjele kamate na kredite i zajmove</w:t>
      </w:r>
    </w:p>
    <w:p w:rsidR="00F25943" w:rsidRPr="00F25943" w:rsidRDefault="00F25943" w:rsidP="00F259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25943">
        <w:rPr>
          <w:rFonts w:eastAsia="Times New Roman" w:cs="Times New Roman"/>
          <w:sz w:val="24"/>
          <w:szCs w:val="24"/>
          <w:lang w:eastAsia="hr-HR"/>
        </w:rPr>
        <w:t>nisu prikazani na propisanim tablicama jer Glazbena škola Jastrebarsko nema kredita, zajmova i kamata na kredite i takvih podataka nema iskazanih u Bilanci.</w:t>
      </w:r>
    </w:p>
    <w:p w:rsidR="008B7A54" w:rsidRPr="008B7A54" w:rsidRDefault="008B7A54" w:rsidP="008C764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504B1E" w:rsidRDefault="008B7A54" w:rsidP="008C764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8B7A54">
        <w:rPr>
          <w:rFonts w:ascii="Calibri" w:eastAsia="Times New Roman" w:hAnsi="Calibri" w:cs="Times New Roman"/>
          <w:b/>
          <w:sz w:val="24"/>
          <w:szCs w:val="24"/>
          <w:lang w:eastAsia="hr-HR"/>
        </w:rPr>
        <w:t>Bilješka br. 3.</w:t>
      </w:r>
      <w:r w:rsidR="00504B1E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– Novac u banci i blagajni </w:t>
      </w:r>
      <w:r w:rsidR="00022BC3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</w:p>
    <w:p w:rsidR="008B7A54" w:rsidRPr="00504B1E" w:rsidRDefault="00022BC3" w:rsidP="008C764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AOP 064</w:t>
      </w:r>
      <w:r w:rsidR="00504B1E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r w:rsidR="00504B1E">
        <w:rPr>
          <w:rFonts w:ascii="Calibri" w:eastAsia="Times New Roman" w:hAnsi="Calibri" w:cs="Times New Roman"/>
          <w:sz w:val="24"/>
          <w:szCs w:val="24"/>
          <w:lang w:eastAsia="hr-HR"/>
        </w:rPr>
        <w:t>-</w:t>
      </w:r>
      <w:r w:rsidR="00504B1E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r w:rsidR="00504B1E">
        <w:rPr>
          <w:rFonts w:ascii="Calibri" w:eastAsia="Times New Roman" w:hAnsi="Calibri" w:cs="Times New Roman"/>
          <w:sz w:val="24"/>
          <w:szCs w:val="24"/>
          <w:lang w:eastAsia="hr-HR"/>
        </w:rPr>
        <w:t>s</w:t>
      </w:r>
      <w:r w:rsidR="00F25943">
        <w:rPr>
          <w:rFonts w:ascii="Calibri" w:eastAsia="Times New Roman" w:hAnsi="Calibri" w:cs="Times New Roman"/>
          <w:sz w:val="24"/>
          <w:szCs w:val="24"/>
          <w:lang w:eastAsia="hr-HR"/>
        </w:rPr>
        <w:t>tanje nov</w:t>
      </w:r>
      <w:r w:rsidR="008B7A5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ca u banci i blagajni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na dan 31.12.2021. obuhvaća novčana sredstva u iznosu od </w:t>
      </w:r>
      <w:r w:rsidR="008B7A54">
        <w:rPr>
          <w:rFonts w:ascii="Calibri" w:eastAsia="Times New Roman" w:hAnsi="Calibri" w:cs="Times New Roman"/>
          <w:sz w:val="24"/>
          <w:szCs w:val="24"/>
          <w:lang w:eastAsia="hr-HR"/>
        </w:rPr>
        <w:t>2.914 kn.</w:t>
      </w:r>
    </w:p>
    <w:p w:rsidR="008B7A54" w:rsidRDefault="008B7A54" w:rsidP="008C764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8B7A54" w:rsidRDefault="008B7A54" w:rsidP="008C764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022BC3">
        <w:rPr>
          <w:rFonts w:ascii="Calibri" w:eastAsia="Times New Roman" w:hAnsi="Calibri" w:cs="Times New Roman"/>
          <w:b/>
          <w:sz w:val="24"/>
          <w:szCs w:val="24"/>
          <w:lang w:eastAsia="hr-HR"/>
        </w:rPr>
        <w:lastRenderedPageBreak/>
        <w:t>Bilješka br. 4</w:t>
      </w:r>
      <w:r w:rsidR="00022BC3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</w:p>
    <w:p w:rsidR="00022BC3" w:rsidRDefault="00A822C6" w:rsidP="00F814E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Na </w:t>
      </w:r>
      <w:r w:rsidRPr="00504B1E">
        <w:rPr>
          <w:rFonts w:ascii="Calibri" w:eastAsia="Times New Roman" w:hAnsi="Calibri" w:cs="Times New Roman"/>
          <w:b/>
          <w:sz w:val="24"/>
          <w:szCs w:val="24"/>
          <w:lang w:eastAsia="hr-HR"/>
        </w:rPr>
        <w:t>AOP 154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- Potraživanja za upravne i administrativne pristojbe, pristojbe po posebnim propisima i naknade</w:t>
      </w:r>
      <w:r w:rsidR="00022BC3" w:rsidRPr="0036622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iskazana su potraživanja Glazbene škole Jastrebarsko za participacije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i najma instrumenata </w:t>
      </w:r>
      <w:r w:rsidR="00022BC3" w:rsidRPr="00366221">
        <w:rPr>
          <w:rFonts w:ascii="Calibri" w:eastAsia="Times New Roman" w:hAnsi="Calibri" w:cs="Times New Roman"/>
          <w:sz w:val="24"/>
          <w:szCs w:val="24"/>
          <w:lang w:eastAsia="hr-HR"/>
        </w:rPr>
        <w:t>učenika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na dan 31.12.2021. godine u iznosu od 75.895 kn</w:t>
      </w:r>
      <w:r w:rsidR="00E7669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te je na </w:t>
      </w:r>
      <w:r w:rsidR="00E7669B" w:rsidRPr="00504B1E">
        <w:rPr>
          <w:rFonts w:ascii="Calibri" w:eastAsia="Times New Roman" w:hAnsi="Calibri" w:cs="Times New Roman"/>
          <w:sz w:val="24"/>
          <w:szCs w:val="24"/>
          <w:lang w:eastAsia="hr-HR"/>
        </w:rPr>
        <w:t>AOP- 158</w:t>
      </w:r>
      <w:r w:rsidR="00E7669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iskazan ispravak vrijednosti potraživanja </w:t>
      </w:r>
      <w:r w:rsidR="00F2594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koji iznosi 40.015. kn.  a </w:t>
      </w:r>
      <w:r w:rsidR="00E7669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odnosi </w:t>
      </w:r>
      <w:r w:rsidR="00F2594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se </w:t>
      </w:r>
      <w:r w:rsidR="00E7669B">
        <w:rPr>
          <w:rFonts w:ascii="Calibri" w:eastAsia="Times New Roman" w:hAnsi="Calibri" w:cs="Times New Roman"/>
          <w:sz w:val="24"/>
          <w:szCs w:val="24"/>
          <w:lang w:eastAsia="hr-HR"/>
        </w:rPr>
        <w:t>na iskazana potraživanja na AOP- 154.</w:t>
      </w:r>
    </w:p>
    <w:p w:rsidR="00F814E0" w:rsidRDefault="00F814E0" w:rsidP="00F814E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F814E0">
        <w:rPr>
          <w:rFonts w:eastAsia="Times New Roman" w:cs="Times New Roman"/>
          <w:sz w:val="24"/>
          <w:szCs w:val="24"/>
          <w:lang w:eastAsia="hr-HR"/>
        </w:rPr>
        <w:t xml:space="preserve">Temeljem članka 37.a </w:t>
      </w:r>
      <w:r w:rsidR="006708B3" w:rsidRPr="00F814E0">
        <w:rPr>
          <w:rFonts w:eastAsia="Times New Roman" w:cs="Times New Roman"/>
          <w:sz w:val="24"/>
          <w:szCs w:val="24"/>
          <w:lang w:eastAsia="hr-HR"/>
        </w:rPr>
        <w:t>Pravilnika o</w:t>
      </w:r>
      <w:r w:rsidRPr="00F814E0">
        <w:rPr>
          <w:rFonts w:eastAsia="Times New Roman" w:cs="Times New Roman"/>
          <w:sz w:val="24"/>
          <w:szCs w:val="24"/>
          <w:lang w:eastAsia="hr-HR"/>
        </w:rPr>
        <w:t xml:space="preserve"> proračunskom računovodstvu i </w:t>
      </w:r>
      <w:r w:rsidR="006708B3" w:rsidRPr="00F814E0">
        <w:rPr>
          <w:rFonts w:eastAsia="Times New Roman" w:cs="Times New Roman"/>
          <w:sz w:val="24"/>
          <w:szCs w:val="24"/>
          <w:lang w:eastAsia="hr-HR"/>
        </w:rPr>
        <w:t>računovodstvu</w:t>
      </w:r>
      <w:r w:rsidRPr="00F814E0">
        <w:rPr>
          <w:rFonts w:eastAsia="Times New Roman" w:cs="Times New Roman"/>
          <w:sz w:val="24"/>
          <w:szCs w:val="24"/>
          <w:lang w:eastAsia="hr-HR"/>
        </w:rPr>
        <w:t xml:space="preserve"> planu propisano je da se </w:t>
      </w:r>
      <w:r w:rsidRPr="00F814E0">
        <w:rPr>
          <w:rFonts w:eastAsia="Times New Roman" w:cs="Times New Roman"/>
          <w:color w:val="000000"/>
          <w:sz w:val="24"/>
          <w:szCs w:val="24"/>
          <w:lang w:eastAsia="hr-HR"/>
        </w:rPr>
        <w:t>ispravak vri</w:t>
      </w:r>
      <w:r w:rsidR="00F2594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jednosti potraživanja provodi </w:t>
      </w:r>
      <w:r w:rsidRPr="00F814E0">
        <w:rPr>
          <w:rFonts w:eastAsia="Times New Roman" w:cs="Times New Roman"/>
          <w:color w:val="000000"/>
          <w:sz w:val="24"/>
          <w:szCs w:val="24"/>
          <w:lang w:eastAsia="hr-HR"/>
        </w:rPr>
        <w:t>na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kraju godine uzimajući u obzir kašnjenje u naplati preko godine dana ili u slučaju pokretanja stečajnog i/ili likvidacijskog postupka nad dužnikom. </w:t>
      </w:r>
      <w:r w:rsidRPr="00F814E0">
        <w:rPr>
          <w:rFonts w:eastAsia="Times New Roman" w:cs="Times New Roman"/>
          <w:color w:val="000000"/>
          <w:sz w:val="24"/>
          <w:szCs w:val="24"/>
          <w:lang w:eastAsia="hr-HR"/>
        </w:rPr>
        <w:t>Ako s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e s naplatom potraživanja kasni </w:t>
      </w:r>
      <w:r w:rsidRPr="00F814E0">
        <w:rPr>
          <w:rFonts w:eastAsia="Times New Roman" w:cs="Times New Roman"/>
          <w:color w:val="000000"/>
          <w:sz w:val="24"/>
          <w:szCs w:val="24"/>
          <w:lang w:eastAsia="hr-HR"/>
        </w:rPr>
        <w:t>između jedne i tri godine, vrijednost potraživanja ispravlja se po stopi od 50 %,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a za kašnjenja </w:t>
      </w:r>
      <w:r w:rsidRPr="00F814E0">
        <w:rPr>
          <w:rFonts w:eastAsia="Times New Roman" w:cs="Times New Roman"/>
          <w:color w:val="000000"/>
          <w:sz w:val="24"/>
          <w:szCs w:val="24"/>
          <w:lang w:eastAsia="hr-HR"/>
        </w:rPr>
        <w:t>iznad tri godine, vrijednost potraživanja ispravlja se po stopi od 100 %.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044CD7" w:rsidRDefault="00044CD7" w:rsidP="00044CD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44CD7" w:rsidRDefault="00044CD7" w:rsidP="00044CD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44CD7" w:rsidRPr="00B21CDB" w:rsidRDefault="00044CD7" w:rsidP="00044CD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B21CDB">
        <w:rPr>
          <w:rFonts w:ascii="Calibri" w:eastAsia="Times New Roman" w:hAnsi="Calibri" w:cs="Times New Roman"/>
          <w:b/>
          <w:sz w:val="24"/>
          <w:szCs w:val="24"/>
          <w:lang w:eastAsia="hr-HR"/>
        </w:rPr>
        <w:t>Bilješke uz izvještaj o promjenama u vrijednosti i obujmu imovine i obveza</w:t>
      </w:r>
    </w:p>
    <w:p w:rsidR="00044CD7" w:rsidRPr="00B21CDB" w:rsidRDefault="00044CD7" w:rsidP="00044CD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44CD7" w:rsidRDefault="00044CD7" w:rsidP="00044CD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Bilješka br</w:t>
      </w:r>
      <w:r w:rsidRPr="00B21CDB">
        <w:rPr>
          <w:rFonts w:ascii="Calibri" w:eastAsia="Times New Roman" w:hAnsi="Calibri" w:cs="Times New Roman"/>
          <w:b/>
          <w:sz w:val="24"/>
          <w:szCs w:val="24"/>
          <w:lang w:eastAsia="hr-HR"/>
        </w:rPr>
        <w:t>.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1  Promjena u obujmu imovine - AOP 018 </w:t>
      </w:r>
    </w:p>
    <w:p w:rsidR="00044CD7" w:rsidRPr="00366221" w:rsidRDefault="00044CD7" w:rsidP="00044CD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Smanjena su potraživanja za sufinanciranje cijene usluge participacije u iznosu od 5.010 kn koja se odnose </w:t>
      </w:r>
      <w:r w:rsidR="00AD4D3B">
        <w:rPr>
          <w:rFonts w:ascii="Calibri" w:eastAsia="Calibri" w:hAnsi="Calibri" w:cs="Arial"/>
          <w:sz w:val="24"/>
          <w:szCs w:val="24"/>
        </w:rPr>
        <w:t xml:space="preserve">na </w:t>
      </w:r>
      <w:r>
        <w:rPr>
          <w:rFonts w:ascii="Calibri" w:eastAsia="Calibri" w:hAnsi="Calibri" w:cs="Arial"/>
          <w:sz w:val="24"/>
          <w:szCs w:val="24"/>
        </w:rPr>
        <w:t>2020. godinu kada su roditelji bili oslobođeni plaćanja participacije</w:t>
      </w:r>
      <w:r w:rsidR="00AD4D3B">
        <w:rPr>
          <w:rFonts w:ascii="Calibri" w:eastAsia="Calibri" w:hAnsi="Calibri" w:cs="Arial"/>
          <w:sz w:val="24"/>
          <w:szCs w:val="24"/>
        </w:rPr>
        <w:t xml:space="preserve"> radi </w:t>
      </w:r>
      <w:proofErr w:type="spellStart"/>
      <w:r w:rsidR="00AD4D3B">
        <w:rPr>
          <w:rFonts w:ascii="Calibri" w:eastAsia="Calibri" w:hAnsi="Calibri" w:cs="Arial"/>
          <w:sz w:val="24"/>
          <w:szCs w:val="24"/>
        </w:rPr>
        <w:t>pandemije</w:t>
      </w:r>
      <w:proofErr w:type="spellEnd"/>
      <w:r w:rsidR="00AD4D3B">
        <w:rPr>
          <w:rFonts w:ascii="Calibri" w:eastAsia="Calibri" w:hAnsi="Calibri" w:cs="Arial"/>
          <w:sz w:val="24"/>
          <w:szCs w:val="24"/>
        </w:rPr>
        <w:t xml:space="preserve"> uzrokovane </w:t>
      </w:r>
      <w:proofErr w:type="spellStart"/>
      <w:r w:rsidR="00AD4D3B">
        <w:rPr>
          <w:rFonts w:ascii="Calibri" w:eastAsia="Calibri" w:hAnsi="Calibri" w:cs="Arial"/>
          <w:sz w:val="24"/>
          <w:szCs w:val="24"/>
        </w:rPr>
        <w:t>Covid</w:t>
      </w:r>
      <w:r w:rsidR="00BD73CE">
        <w:rPr>
          <w:rFonts w:ascii="Calibri" w:eastAsia="Calibri" w:hAnsi="Calibri" w:cs="Arial"/>
          <w:sz w:val="24"/>
          <w:szCs w:val="24"/>
        </w:rPr>
        <w:t>om</w:t>
      </w:r>
      <w:proofErr w:type="spellEnd"/>
      <w:r w:rsidR="00BD73CE">
        <w:rPr>
          <w:rFonts w:ascii="Calibri" w:eastAsia="Calibri" w:hAnsi="Calibri" w:cs="Arial"/>
          <w:sz w:val="24"/>
          <w:szCs w:val="24"/>
        </w:rPr>
        <w:t>-</w:t>
      </w:r>
      <w:r>
        <w:rPr>
          <w:rFonts w:ascii="Calibri" w:eastAsia="Calibri" w:hAnsi="Calibri" w:cs="Arial"/>
          <w:sz w:val="24"/>
          <w:szCs w:val="24"/>
        </w:rPr>
        <w:t>19.</w:t>
      </w:r>
    </w:p>
    <w:p w:rsidR="00F814E0" w:rsidRDefault="00F814E0" w:rsidP="00F814E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366221" w:rsidRDefault="00366221" w:rsidP="00044CD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044CD7" w:rsidRPr="00366221" w:rsidRDefault="00044CD7" w:rsidP="00044CD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366221" w:rsidRDefault="00366221" w:rsidP="00A92D2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B21CDB">
        <w:rPr>
          <w:rFonts w:ascii="Calibri" w:eastAsia="Times New Roman" w:hAnsi="Calibri" w:cs="Times New Roman"/>
          <w:b/>
          <w:sz w:val="24"/>
          <w:szCs w:val="24"/>
          <w:lang w:eastAsia="hr-HR"/>
        </w:rPr>
        <w:t>Bilješke uz izvještaj o rashodima prema funkcijskoj klasifikaciji</w:t>
      </w:r>
    </w:p>
    <w:p w:rsidR="00A92D24" w:rsidRDefault="00A92D24" w:rsidP="00A92D2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A92D24" w:rsidRPr="00B21CDB" w:rsidRDefault="00A92D24" w:rsidP="00A92D2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Bilješka br.</w:t>
      </w:r>
      <w:r w:rsidR="000F2AA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1</w:t>
      </w:r>
    </w:p>
    <w:p w:rsidR="00366221" w:rsidRPr="00366221" w:rsidRDefault="00366221" w:rsidP="003662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6221">
        <w:rPr>
          <w:rFonts w:ascii="Calibri" w:eastAsia="Calibri" w:hAnsi="Calibri" w:cs="Times New Roman"/>
          <w:sz w:val="24"/>
          <w:szCs w:val="24"/>
        </w:rPr>
        <w:t xml:space="preserve">U izvještaju prema funkcijskoj klasifikaciji razvrstani su rashodi poslovanja razreda 3 i rashodi za nabavu nefinancijske imovine razred 4 u iznosu od </w:t>
      </w:r>
      <w:r w:rsidR="00A92D24">
        <w:rPr>
          <w:rFonts w:ascii="Calibri" w:eastAsia="Calibri" w:hAnsi="Calibri" w:cs="Times New Roman"/>
          <w:sz w:val="24"/>
          <w:szCs w:val="24"/>
        </w:rPr>
        <w:t>4.418.060</w:t>
      </w:r>
      <w:r w:rsidRPr="00366221">
        <w:rPr>
          <w:rFonts w:ascii="Calibri" w:eastAsia="Calibri" w:hAnsi="Calibri" w:cs="Times New Roman"/>
          <w:sz w:val="24"/>
          <w:szCs w:val="24"/>
        </w:rPr>
        <w:t xml:space="preserve"> kn.</w:t>
      </w:r>
    </w:p>
    <w:p w:rsidR="00366221" w:rsidRPr="00366221" w:rsidRDefault="00366221" w:rsidP="00366221">
      <w:pPr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622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Iznosi navedeni u Obrascu RAS-funkcijski odgovaraju ukupno iskazanim </w:t>
      </w:r>
      <w:r w:rsidR="00A92D2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rashodima u Obrascu PR-RAS na </w:t>
      </w:r>
      <w:r w:rsidRPr="00AD4D3B">
        <w:rPr>
          <w:rFonts w:ascii="Calibri" w:eastAsia="Times New Roman" w:hAnsi="Calibri" w:cs="Times New Roman"/>
          <w:sz w:val="24"/>
          <w:szCs w:val="24"/>
          <w:lang w:eastAsia="hr-HR"/>
        </w:rPr>
        <w:t>AOP-40</w:t>
      </w:r>
      <w:r w:rsidR="00A92D24" w:rsidRPr="00AD4D3B"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36622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– ukupni rashodi.</w:t>
      </w:r>
    </w:p>
    <w:p w:rsidR="00366221" w:rsidRPr="00366221" w:rsidRDefault="00366221" w:rsidP="00366221">
      <w:pPr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366221" w:rsidRPr="00366221" w:rsidRDefault="00366221" w:rsidP="00366221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r w:rsidRPr="00366221">
        <w:rPr>
          <w:rFonts w:ascii="Calibri" w:eastAsia="Calibri" w:hAnsi="Calibri" w:cs="Arial"/>
          <w:sz w:val="24"/>
          <w:szCs w:val="24"/>
        </w:rPr>
        <w:t xml:space="preserve">Jastrebarsko, </w:t>
      </w:r>
      <w:r w:rsidR="00FE32C3">
        <w:rPr>
          <w:rFonts w:ascii="Calibri" w:eastAsia="Calibri" w:hAnsi="Calibri" w:cs="Arial"/>
          <w:sz w:val="24"/>
          <w:szCs w:val="24"/>
        </w:rPr>
        <w:t>31.1.2022.</w:t>
      </w:r>
      <w:bookmarkStart w:id="0" w:name="_GoBack"/>
      <w:bookmarkEnd w:id="0"/>
    </w:p>
    <w:p w:rsidR="00366221" w:rsidRPr="00366221" w:rsidRDefault="00366221" w:rsidP="00366221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r w:rsidRPr="00366221">
        <w:rPr>
          <w:rFonts w:ascii="Calibri" w:eastAsia="Calibri" w:hAnsi="Calibri" w:cs="Arial"/>
          <w:sz w:val="24"/>
          <w:szCs w:val="24"/>
        </w:rPr>
        <w:t>Kontakt telefon: 01/6271605</w:t>
      </w:r>
    </w:p>
    <w:p w:rsidR="00366221" w:rsidRPr="00366221" w:rsidRDefault="00366221" w:rsidP="00366221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</w:p>
    <w:p w:rsidR="00366221" w:rsidRPr="00366221" w:rsidRDefault="00FE32C3" w:rsidP="00366221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Voditelj računovostva:</w:t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 w:rsidR="00366221" w:rsidRPr="00366221">
        <w:rPr>
          <w:rFonts w:ascii="Calibri" w:eastAsia="Calibri" w:hAnsi="Calibri" w:cs="Arial"/>
          <w:sz w:val="24"/>
          <w:szCs w:val="24"/>
        </w:rPr>
        <w:t>Ravnatelj</w:t>
      </w:r>
      <w:r>
        <w:rPr>
          <w:rFonts w:ascii="Calibri" w:eastAsia="Calibri" w:hAnsi="Calibri" w:cs="Arial"/>
          <w:sz w:val="24"/>
          <w:szCs w:val="24"/>
        </w:rPr>
        <w:t>ica</w:t>
      </w:r>
      <w:r w:rsidR="00366221" w:rsidRPr="00366221">
        <w:rPr>
          <w:rFonts w:ascii="Calibri" w:eastAsia="Calibri" w:hAnsi="Calibri" w:cs="Arial"/>
          <w:sz w:val="24"/>
          <w:szCs w:val="24"/>
        </w:rPr>
        <w:t>:</w:t>
      </w:r>
    </w:p>
    <w:p w:rsidR="00366221" w:rsidRPr="00366221" w:rsidRDefault="00366221" w:rsidP="00366221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r w:rsidRPr="00366221">
        <w:rPr>
          <w:rFonts w:ascii="Calibri" w:eastAsia="Calibri" w:hAnsi="Calibri" w:cs="Arial"/>
          <w:sz w:val="24"/>
          <w:szCs w:val="24"/>
        </w:rPr>
        <w:t>Vlasta Fabijanić</w:t>
      </w:r>
      <w:r w:rsidRPr="00366221">
        <w:rPr>
          <w:rFonts w:ascii="Calibri" w:eastAsia="Calibri" w:hAnsi="Calibri" w:cs="Arial"/>
          <w:sz w:val="24"/>
          <w:szCs w:val="24"/>
        </w:rPr>
        <w:tab/>
      </w:r>
      <w:r w:rsidRPr="00366221">
        <w:rPr>
          <w:rFonts w:ascii="Calibri" w:eastAsia="Calibri" w:hAnsi="Calibri" w:cs="Arial"/>
          <w:sz w:val="24"/>
          <w:szCs w:val="24"/>
        </w:rPr>
        <w:tab/>
      </w:r>
      <w:r w:rsidRPr="00366221">
        <w:rPr>
          <w:rFonts w:ascii="Calibri" w:eastAsia="Calibri" w:hAnsi="Calibri" w:cs="Arial"/>
          <w:sz w:val="24"/>
          <w:szCs w:val="24"/>
        </w:rPr>
        <w:tab/>
      </w:r>
      <w:r w:rsidRPr="00366221">
        <w:rPr>
          <w:rFonts w:ascii="Calibri" w:eastAsia="Calibri" w:hAnsi="Calibri" w:cs="Arial"/>
          <w:sz w:val="24"/>
          <w:szCs w:val="24"/>
        </w:rPr>
        <w:tab/>
      </w:r>
      <w:r w:rsidRPr="00366221">
        <w:rPr>
          <w:rFonts w:ascii="Calibri" w:eastAsia="Calibri" w:hAnsi="Calibri" w:cs="Arial"/>
          <w:sz w:val="24"/>
          <w:szCs w:val="24"/>
        </w:rPr>
        <w:tab/>
      </w:r>
      <w:r w:rsidRPr="00366221">
        <w:rPr>
          <w:rFonts w:ascii="Calibri" w:eastAsia="Calibri" w:hAnsi="Calibri" w:cs="Arial"/>
          <w:sz w:val="24"/>
          <w:szCs w:val="24"/>
        </w:rPr>
        <w:tab/>
      </w:r>
      <w:r w:rsidR="00B21CDB">
        <w:rPr>
          <w:rFonts w:ascii="Calibri" w:eastAsia="Calibri" w:hAnsi="Calibri" w:cs="Arial"/>
          <w:sz w:val="24"/>
          <w:szCs w:val="24"/>
        </w:rPr>
        <w:t xml:space="preserve">                       </w:t>
      </w:r>
      <w:r w:rsidR="00FE32C3">
        <w:rPr>
          <w:rFonts w:ascii="Calibri" w:eastAsia="Calibri" w:hAnsi="Calibri" w:cs="Arial"/>
          <w:sz w:val="24"/>
          <w:szCs w:val="24"/>
        </w:rPr>
        <w:t>Iva Barač, prof.</w:t>
      </w:r>
    </w:p>
    <w:p w:rsidR="00366221" w:rsidRPr="00366221" w:rsidRDefault="00366221" w:rsidP="00366221">
      <w:pPr>
        <w:spacing w:after="0"/>
        <w:jc w:val="both"/>
        <w:rPr>
          <w:rFonts w:ascii="Calibri" w:eastAsia="Calibri" w:hAnsi="Calibri" w:cs="Arial"/>
          <w:b/>
          <w:sz w:val="24"/>
          <w:szCs w:val="24"/>
          <w:u w:val="single"/>
        </w:rPr>
      </w:pPr>
    </w:p>
    <w:p w:rsidR="004C4C44" w:rsidRDefault="004C4C44"/>
    <w:sectPr w:rsidR="004C4C44" w:rsidSect="003671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E0" w:rsidRDefault="00DC07E0" w:rsidP="00DC07E0">
      <w:pPr>
        <w:spacing w:after="0" w:line="240" w:lineRule="auto"/>
      </w:pPr>
      <w:r>
        <w:separator/>
      </w:r>
    </w:p>
  </w:endnote>
  <w:endnote w:type="continuationSeparator" w:id="0">
    <w:p w:rsidR="00DC07E0" w:rsidRDefault="00DC07E0" w:rsidP="00DC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57077"/>
      <w:docPartObj>
        <w:docPartGallery w:val="Page Numbers (Bottom of Page)"/>
        <w:docPartUnique/>
      </w:docPartObj>
    </w:sdtPr>
    <w:sdtEndPr/>
    <w:sdtContent>
      <w:p w:rsidR="00DC07E0" w:rsidRDefault="006D364F">
        <w:pPr>
          <w:pStyle w:val="Podnoje"/>
        </w:pPr>
        <w:r>
          <w:rPr>
            <w:noProof/>
          </w:rPr>
          <w:pict>
            <v:rect id="Pravokutnik 650" o:spid="_x0000_s2049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<v:textbox inset=",0,,0">
                <w:txbxContent>
                  <w:p w:rsidR="00DC07E0" w:rsidRDefault="00DC07E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D364F" w:rsidRPr="006D364F">
                      <w:rPr>
                        <w:noProof/>
                        <w:color w:val="C0504D" w:themeColor="accent2"/>
                      </w:rPr>
                      <w:t>6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E0" w:rsidRDefault="00DC07E0" w:rsidP="00DC07E0">
      <w:pPr>
        <w:spacing w:after="0" w:line="240" w:lineRule="auto"/>
      </w:pPr>
      <w:r>
        <w:separator/>
      </w:r>
    </w:p>
  </w:footnote>
  <w:footnote w:type="continuationSeparator" w:id="0">
    <w:p w:rsidR="00DC07E0" w:rsidRDefault="00DC07E0" w:rsidP="00DC0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66EE"/>
    <w:multiLevelType w:val="hybridMultilevel"/>
    <w:tmpl w:val="C6321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04632"/>
    <w:multiLevelType w:val="hybridMultilevel"/>
    <w:tmpl w:val="61207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A7B41"/>
    <w:multiLevelType w:val="hybridMultilevel"/>
    <w:tmpl w:val="AB6A7C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E1D70"/>
    <w:multiLevelType w:val="hybridMultilevel"/>
    <w:tmpl w:val="1C881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221"/>
    <w:rsid w:val="00022BC3"/>
    <w:rsid w:val="00044CD7"/>
    <w:rsid w:val="0008731E"/>
    <w:rsid w:val="0009228E"/>
    <w:rsid w:val="000B122D"/>
    <w:rsid w:val="000B16ED"/>
    <w:rsid w:val="000E2270"/>
    <w:rsid w:val="000F2AA1"/>
    <w:rsid w:val="00151DD5"/>
    <w:rsid w:val="001A2395"/>
    <w:rsid w:val="002053C8"/>
    <w:rsid w:val="0022253C"/>
    <w:rsid w:val="0026057F"/>
    <w:rsid w:val="002E7920"/>
    <w:rsid w:val="003109D2"/>
    <w:rsid w:val="00324486"/>
    <w:rsid w:val="00366221"/>
    <w:rsid w:val="0036718D"/>
    <w:rsid w:val="003A44CA"/>
    <w:rsid w:val="003E6920"/>
    <w:rsid w:val="003F3BF4"/>
    <w:rsid w:val="004144A8"/>
    <w:rsid w:val="00443AAC"/>
    <w:rsid w:val="004C4C44"/>
    <w:rsid w:val="00504B1E"/>
    <w:rsid w:val="005A08BB"/>
    <w:rsid w:val="005B1126"/>
    <w:rsid w:val="005B48CD"/>
    <w:rsid w:val="005B5188"/>
    <w:rsid w:val="005B7226"/>
    <w:rsid w:val="00600DA5"/>
    <w:rsid w:val="00605DB0"/>
    <w:rsid w:val="006260B3"/>
    <w:rsid w:val="00650A25"/>
    <w:rsid w:val="0066130D"/>
    <w:rsid w:val="006708B3"/>
    <w:rsid w:val="00672F3F"/>
    <w:rsid w:val="00673897"/>
    <w:rsid w:val="006848B8"/>
    <w:rsid w:val="006D364F"/>
    <w:rsid w:val="00723BB9"/>
    <w:rsid w:val="007E75D7"/>
    <w:rsid w:val="0080741D"/>
    <w:rsid w:val="00807475"/>
    <w:rsid w:val="00816D34"/>
    <w:rsid w:val="008376FB"/>
    <w:rsid w:val="0084571B"/>
    <w:rsid w:val="008908F0"/>
    <w:rsid w:val="008B7A54"/>
    <w:rsid w:val="008C7640"/>
    <w:rsid w:val="008F5A66"/>
    <w:rsid w:val="00915E6D"/>
    <w:rsid w:val="00A00D17"/>
    <w:rsid w:val="00A7030E"/>
    <w:rsid w:val="00A71542"/>
    <w:rsid w:val="00A822C6"/>
    <w:rsid w:val="00A92D24"/>
    <w:rsid w:val="00AB2B28"/>
    <w:rsid w:val="00AD4D3B"/>
    <w:rsid w:val="00B007F8"/>
    <w:rsid w:val="00B21CDB"/>
    <w:rsid w:val="00B46249"/>
    <w:rsid w:val="00B8229A"/>
    <w:rsid w:val="00B82990"/>
    <w:rsid w:val="00BC6C13"/>
    <w:rsid w:val="00BD73CE"/>
    <w:rsid w:val="00C21009"/>
    <w:rsid w:val="00C35776"/>
    <w:rsid w:val="00C450E2"/>
    <w:rsid w:val="00C461D1"/>
    <w:rsid w:val="00C50772"/>
    <w:rsid w:val="00C66697"/>
    <w:rsid w:val="00CB0429"/>
    <w:rsid w:val="00D35A31"/>
    <w:rsid w:val="00DC07E0"/>
    <w:rsid w:val="00DE4E07"/>
    <w:rsid w:val="00DE6142"/>
    <w:rsid w:val="00E53EE3"/>
    <w:rsid w:val="00E64AA8"/>
    <w:rsid w:val="00E7669B"/>
    <w:rsid w:val="00EB74FC"/>
    <w:rsid w:val="00F1149A"/>
    <w:rsid w:val="00F23D8A"/>
    <w:rsid w:val="00F25943"/>
    <w:rsid w:val="00F72050"/>
    <w:rsid w:val="00F814E0"/>
    <w:rsid w:val="00FD5D3A"/>
    <w:rsid w:val="00FE3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62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6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22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C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07E0"/>
  </w:style>
  <w:style w:type="paragraph" w:styleId="Podnoje">
    <w:name w:val="footer"/>
    <w:basedOn w:val="Normal"/>
    <w:link w:val="PodnojeChar"/>
    <w:uiPriority w:val="99"/>
    <w:unhideWhenUsed/>
    <w:rsid w:val="00DC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0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62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6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4375-EE2E-4585-82CA-D03382FD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6</Pages>
  <Words>2105</Words>
  <Characters>12001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Vlasta</dc:creator>
  <cp:lastModifiedBy>Vlasta</cp:lastModifiedBy>
  <cp:revision>13</cp:revision>
  <cp:lastPrinted>2022-02-09T15:00:00Z</cp:lastPrinted>
  <dcterms:created xsi:type="dcterms:W3CDTF">2022-02-06T21:21:00Z</dcterms:created>
  <dcterms:modified xsi:type="dcterms:W3CDTF">2022-02-09T15:00:00Z</dcterms:modified>
</cp:coreProperties>
</file>